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519D" w14:textId="77777777" w:rsidR="00006020" w:rsidRPr="008A795F" w:rsidRDefault="00E43115">
      <w:pPr>
        <w:widowControl/>
        <w:spacing w:line="240" w:lineRule="auto"/>
        <w:ind w:firstLine="480"/>
        <w:jc w:val="left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anchor distT="0" distB="0" distL="114300" distR="114300" simplePos="0" relativeHeight="251698176" behindDoc="0" locked="0" layoutInCell="1" allowOverlap="1" wp14:anchorId="1835620E" wp14:editId="52FF6570">
            <wp:simplePos x="0" y="0"/>
            <wp:positionH relativeFrom="margin">
              <wp:posOffset>5252085</wp:posOffset>
            </wp:positionH>
            <wp:positionV relativeFrom="paragraph">
              <wp:posOffset>-421640</wp:posOffset>
            </wp:positionV>
            <wp:extent cx="1007745" cy="312420"/>
            <wp:effectExtent l="0" t="0" r="1905" b="0"/>
            <wp:wrapNone/>
            <wp:docPr id="2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12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95F">
        <w:rPr>
          <w:rFonts w:ascii="宋体" w:hAnsi="宋体"/>
          <w:noProof/>
        </w:rPr>
        <w:drawing>
          <wp:anchor distT="0" distB="0" distL="114300" distR="114300" simplePos="0" relativeHeight="251681792" behindDoc="1" locked="0" layoutInCell="1" allowOverlap="1" wp14:anchorId="2AE355ED" wp14:editId="6E642F9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71435" cy="10766425"/>
            <wp:effectExtent l="0" t="0" r="571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594" cy="1076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95F">
        <w:rPr>
          <w:rFonts w:ascii="宋体" w:hAnsi="宋体"/>
        </w:rPr>
        <w:t xml:space="preserve">   </w:t>
      </w:r>
    </w:p>
    <w:p w14:paraId="430CBCDE" w14:textId="77777777" w:rsidR="00006020" w:rsidRPr="008A795F" w:rsidRDefault="00E43115">
      <w:pPr>
        <w:widowControl/>
        <w:spacing w:line="240" w:lineRule="auto"/>
        <w:ind w:firstLineChars="0" w:firstLine="0"/>
        <w:jc w:val="left"/>
        <w:rPr>
          <w:rFonts w:ascii="宋体" w:hAnsi="宋体"/>
          <w:b/>
        </w:rPr>
      </w:pPr>
      <w:r w:rsidRPr="008A795F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20960" wp14:editId="5BAE5BCD">
                <wp:simplePos x="0" y="0"/>
                <wp:positionH relativeFrom="column">
                  <wp:posOffset>-545465</wp:posOffset>
                </wp:positionH>
                <wp:positionV relativeFrom="paragraph">
                  <wp:posOffset>3537585</wp:posOffset>
                </wp:positionV>
                <wp:extent cx="6804025" cy="7702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813DC" w14:textId="46876DB2" w:rsidR="00006020" w:rsidRDefault="00811B95">
                            <w:pPr>
                              <w:ind w:firstLineChars="0" w:firstLine="0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  <w:t>华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  <w:t>为网盘初始化</w:t>
                            </w:r>
                            <w:proofErr w:type="gramEnd"/>
                            <w:r w:rsidR="00B92B0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  <w:t>手册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2096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-42.95pt;margin-top:278.55pt;width:535.75pt;height:6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" filled="f" stroked="f" strokeweight=".5pt">
                <v:textbox>
                  <w:txbxContent>
                    <w:p w14:paraId="469813DC" w14:textId="46876DB2" w:rsidR="00006020" w:rsidRDefault="00811B95">
                      <w:pPr>
                        <w:ind w:firstLineChars="0" w:firstLine="0"/>
                        <w:jc w:val="right"/>
                        <w:rPr>
                          <w:rFonts w:ascii="微软雅黑" w:eastAsia="微软雅黑" w:hAnsi="微软雅黑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  <w:t>华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  <w:t>为网盘初始化</w:t>
                      </w:r>
                      <w:proofErr w:type="gramEnd"/>
                      <w:r w:rsidR="00B92B0A">
                        <w:rPr>
                          <w:rFonts w:ascii="微软雅黑" w:eastAsia="微软雅黑" w:hAnsi="微软雅黑" w:hint="eastAsia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  <w:t>手册</w:t>
                      </w:r>
                    </w:p>
                  </w:txbxContent>
                </v:textbox>
              </v:shape>
            </w:pict>
          </mc:Fallback>
        </mc:AlternateContent>
      </w:r>
      <w:r w:rsidRPr="008A795F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49C97" wp14:editId="0AF833E3">
                <wp:simplePos x="0" y="0"/>
                <wp:positionH relativeFrom="column">
                  <wp:posOffset>-361950</wp:posOffset>
                </wp:positionH>
                <wp:positionV relativeFrom="paragraph">
                  <wp:posOffset>4211955</wp:posOffset>
                </wp:positionV>
                <wp:extent cx="6609080" cy="5575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2E5B0" w14:textId="480393AC" w:rsidR="00006020" w:rsidRDefault="00006020">
                            <w:pPr>
                              <w:ind w:firstLineChars="0" w:firstLine="0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49C97" id="文本框 6" o:spid="_x0000_s1027" type="#_x0000_t202" style="position:absolute;margin-left:-28.5pt;margin-top:331.65pt;width:520.4pt;height:43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" filled="f" stroked="f" strokeweight=".5pt">
                <v:textbox>
                  <w:txbxContent>
                    <w:p w14:paraId="5592E5B0" w14:textId="480393AC" w:rsidR="00006020" w:rsidRDefault="00006020">
                      <w:pPr>
                        <w:ind w:firstLineChars="0" w:firstLine="0"/>
                        <w:jc w:val="right"/>
                        <w:rPr>
                          <w:rFonts w:ascii="微软雅黑" w:eastAsia="微软雅黑" w:hAnsi="微软雅黑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795F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EB3592" wp14:editId="50732563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299085" cy="2311400"/>
                <wp:effectExtent l="0" t="0" r="635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311200"/>
                        </a:xfrm>
                        <a:prstGeom prst="rect">
                          <a:avLst/>
                        </a:prstGeom>
                        <a:solidFill>
                          <a:srgbClr val="ED34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height:182pt;width:23.55pt;mso-position-horizontal:right;mso-position-horizontal-relative:page;mso-position-vertical:center;mso-position-vertical-relative:page;z-index:251686912;v-text-anchor:middle;mso-width-relative:page;mso-height-relative:page;" fillcolor="#ED3423" filled="t" stroked="f" coordsize="21600,21600" o:gfxdata="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Ilv2ILUAAAABAEAAA8AAAAAAAAAAQAgAAAAOAAAAGRycy9kb3ducmV2LnhtbFBLAQIUABQA&#10;AAAIAIdO4kD6Z3F1UAIAAH0EAAAOAAAAAAAAAAEAIAAAADk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Pr="008A795F">
        <w:rPr>
          <w:rFonts w:ascii="宋体" w:hAnsi="宋体"/>
          <w:b/>
        </w:rPr>
        <w:br w:type="page"/>
      </w:r>
    </w:p>
    <w:p w14:paraId="1124A5EA" w14:textId="31CA0DC6" w:rsidR="007A28AE" w:rsidRDefault="00E43115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 w:rsidRPr="008A795F">
        <w:rPr>
          <w:rFonts w:ascii="宋体" w:eastAsia="宋体" w:hAnsi="宋体"/>
        </w:rPr>
        <w:lastRenderedPageBreak/>
        <w:fldChar w:fldCharType="begin"/>
      </w:r>
      <w:r w:rsidRPr="008A795F">
        <w:rPr>
          <w:rFonts w:ascii="宋体" w:eastAsia="宋体" w:hAnsi="宋体"/>
        </w:rPr>
        <w:instrText xml:space="preserve"> TOC \o "1-4" \h \z \u </w:instrText>
      </w:r>
      <w:r w:rsidRPr="008A795F">
        <w:rPr>
          <w:rFonts w:ascii="宋体" w:eastAsia="宋体" w:hAnsi="宋体"/>
        </w:rPr>
        <w:fldChar w:fldCharType="separate"/>
      </w:r>
      <w:hyperlink w:anchor="_Toc87005149" w:history="1">
        <w:r w:rsidR="007A28AE" w:rsidRPr="003446F7">
          <w:rPr>
            <w:rStyle w:val="a9"/>
            <w:rFonts w:ascii="宋体" w:eastAsia="宋体" w:hAnsi="宋体"/>
            <w:noProof/>
          </w:rPr>
          <w:t>1 文档概要</w:t>
        </w:r>
        <w:r w:rsidR="007A28AE">
          <w:rPr>
            <w:noProof/>
            <w:webHidden/>
          </w:rPr>
          <w:tab/>
        </w:r>
        <w:r w:rsidR="007A28AE">
          <w:rPr>
            <w:noProof/>
            <w:webHidden/>
          </w:rPr>
          <w:fldChar w:fldCharType="begin"/>
        </w:r>
        <w:r w:rsidR="007A28AE">
          <w:rPr>
            <w:noProof/>
            <w:webHidden/>
          </w:rPr>
          <w:instrText xml:space="preserve"> PAGEREF _Toc87005149 \h </w:instrText>
        </w:r>
        <w:r w:rsidR="007A28AE">
          <w:rPr>
            <w:noProof/>
            <w:webHidden/>
          </w:rPr>
        </w:r>
        <w:r w:rsidR="007A28AE">
          <w:rPr>
            <w:noProof/>
            <w:webHidden/>
          </w:rPr>
          <w:fldChar w:fldCharType="separate"/>
        </w:r>
        <w:r w:rsidR="007A28AE">
          <w:rPr>
            <w:noProof/>
            <w:webHidden/>
          </w:rPr>
          <w:t>2</w:t>
        </w:r>
        <w:r w:rsidR="007A28AE">
          <w:rPr>
            <w:noProof/>
            <w:webHidden/>
          </w:rPr>
          <w:fldChar w:fldCharType="end"/>
        </w:r>
      </w:hyperlink>
    </w:p>
    <w:p w14:paraId="45FDC9F0" w14:textId="60C72D04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0" w:history="1">
        <w:r w:rsidRPr="003446F7">
          <w:rPr>
            <w:rStyle w:val="a9"/>
            <w:rFonts w:ascii="宋体" w:eastAsia="宋体" w:hAnsi="宋体"/>
            <w:noProof/>
          </w:rPr>
          <w:t>1.1 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38E46A" w14:textId="596EB455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1" w:history="1">
        <w:r w:rsidRPr="003446F7">
          <w:rPr>
            <w:rStyle w:val="a9"/>
            <w:rFonts w:ascii="宋体" w:eastAsia="宋体" w:hAnsi="宋体"/>
            <w:noProof/>
          </w:rPr>
          <w:t>1.2 虚拟机镜像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9F8363" w14:textId="7BEEC1AD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2" w:history="1">
        <w:r w:rsidRPr="003446F7">
          <w:rPr>
            <w:rStyle w:val="a9"/>
            <w:rFonts w:ascii="宋体" w:eastAsia="宋体" w:hAnsi="宋体"/>
            <w:noProof/>
          </w:rPr>
          <w:t>1.3 安装说明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802E60" w14:textId="1CEDA4A7" w:rsidR="007A28AE" w:rsidRDefault="007A28AE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87005153" w:history="1">
        <w:r w:rsidRPr="003446F7">
          <w:rPr>
            <w:rStyle w:val="a9"/>
            <w:rFonts w:ascii="宋体" w:eastAsia="宋体" w:hAnsi="宋体"/>
            <w:noProof/>
          </w:rPr>
          <w:t>2 系统部署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8008AA" w14:textId="2B8CC591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4" w:history="1">
        <w:r w:rsidRPr="003446F7">
          <w:rPr>
            <w:rStyle w:val="a9"/>
            <w:rFonts w:ascii="宋体" w:eastAsia="宋体" w:hAnsi="宋体"/>
            <w:noProof/>
          </w:rPr>
          <w:t>2.1 解压镜像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D96244" w14:textId="1ABF4761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5" w:history="1">
        <w:r w:rsidRPr="003446F7">
          <w:rPr>
            <w:rStyle w:val="a9"/>
            <w:rFonts w:ascii="宋体" w:eastAsia="宋体" w:hAnsi="宋体"/>
            <w:noProof/>
          </w:rPr>
          <w:t>2.2 使用sftp工具上传镜像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9B6B98" w14:textId="6F4AA58A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6" w:history="1">
        <w:r w:rsidRPr="003446F7">
          <w:rPr>
            <w:rStyle w:val="a9"/>
            <w:rFonts w:ascii="宋体" w:eastAsia="宋体" w:hAnsi="宋体"/>
            <w:noProof/>
          </w:rPr>
          <w:t>2.3 创建虚拟机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7B9C76" w14:textId="4238BC0A" w:rsidR="007A28AE" w:rsidRDefault="007A28AE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7" w:history="1">
        <w:r w:rsidRPr="003446F7">
          <w:rPr>
            <w:rStyle w:val="a9"/>
            <w:rFonts w:ascii="宋体" w:eastAsia="宋体" w:hAnsi="宋体"/>
            <w:noProof/>
          </w:rPr>
          <w:t>2.1 网盘系统初始化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2E0043" w14:textId="18CD06FE" w:rsidR="007A28AE" w:rsidRDefault="007A28AE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58" w:history="1">
        <w:r w:rsidRPr="003446F7">
          <w:rPr>
            <w:rStyle w:val="a9"/>
            <w:rFonts w:ascii="宋体" w:eastAsia="宋体" w:hAnsi="宋体"/>
            <w:noProof/>
          </w:rPr>
          <w:t>2.1.1 通过控制台连接需要初始化的虚拟机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CCAFF4" w14:textId="313E1D0F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59" w:history="1">
        <w:r w:rsidRPr="003446F7">
          <w:rPr>
            <w:rStyle w:val="a9"/>
            <w:rFonts w:ascii="宋体" w:eastAsia="宋体" w:hAnsi="宋体"/>
            <w:noProof/>
          </w:rPr>
          <w:t>2.1.1.1 登录节点1系统，执行 smartshare_init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870485" w14:textId="75AF38E2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0" w:history="1">
        <w:r w:rsidRPr="003446F7">
          <w:rPr>
            <w:rStyle w:val="a9"/>
            <w:rFonts w:ascii="宋体" w:eastAsia="宋体" w:hAnsi="宋体"/>
            <w:noProof/>
          </w:rPr>
          <w:t>2.1.1.2 配置管理网络，输入数字1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C55D34" w14:textId="17C98E2C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1" w:history="1">
        <w:r w:rsidRPr="003446F7">
          <w:rPr>
            <w:rStyle w:val="a9"/>
            <w:rFonts w:ascii="宋体" w:eastAsia="宋体" w:hAnsi="宋体"/>
            <w:noProof/>
          </w:rPr>
          <w:t>2.1.1.3 配置业务网络，输入数字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95432B" w14:textId="7B896062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2" w:history="1">
        <w:r w:rsidRPr="003446F7">
          <w:rPr>
            <w:rStyle w:val="a9"/>
            <w:rFonts w:ascii="宋体" w:eastAsia="宋体" w:hAnsi="宋体"/>
            <w:noProof/>
          </w:rPr>
          <w:t>2.1.1.4 配置存储，输入选项3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3EBA11" w14:textId="1A0A32AC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3" w:history="1">
        <w:r w:rsidRPr="003446F7">
          <w:rPr>
            <w:rStyle w:val="a9"/>
            <w:rFonts w:ascii="宋体" w:eastAsia="宋体" w:hAnsi="宋体"/>
            <w:noProof/>
          </w:rPr>
          <w:t>2.1.1.5 应用程序初始化，输入选项4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74D1F4" w14:textId="49233652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4" w:history="1">
        <w:r w:rsidRPr="003446F7">
          <w:rPr>
            <w:rStyle w:val="a9"/>
            <w:rFonts w:ascii="宋体" w:eastAsia="宋体" w:hAnsi="宋体"/>
            <w:noProof/>
          </w:rPr>
          <w:t>2.1.1.6 配置高可用，输入选项5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A744D2" w14:textId="3C7BEA11" w:rsidR="007A28AE" w:rsidRDefault="007A28AE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87005165" w:history="1">
        <w:r w:rsidRPr="003446F7">
          <w:rPr>
            <w:rStyle w:val="a9"/>
            <w:rFonts w:ascii="宋体" w:eastAsia="宋体" w:hAnsi="宋体"/>
            <w:noProof/>
          </w:rPr>
          <w:t>2.1.2 初始化第二个节点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081B8F" w14:textId="0A62CAA6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6" w:history="1">
        <w:r w:rsidRPr="003446F7">
          <w:rPr>
            <w:rStyle w:val="a9"/>
            <w:rFonts w:ascii="宋体" w:eastAsia="宋体" w:hAnsi="宋体"/>
            <w:noProof/>
          </w:rPr>
          <w:t>2.1.2.1 登录节点2系统，执行 smartshare_init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160CC0" w14:textId="4EEE8F62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7" w:history="1">
        <w:r w:rsidRPr="003446F7">
          <w:rPr>
            <w:rStyle w:val="a9"/>
            <w:rFonts w:ascii="宋体" w:eastAsia="宋体" w:hAnsi="宋体"/>
            <w:noProof/>
          </w:rPr>
          <w:t>2.1.2.2 配置管理网络，输入数字1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F3E663" w14:textId="4ABE52F9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8" w:history="1">
        <w:r w:rsidRPr="003446F7">
          <w:rPr>
            <w:rStyle w:val="a9"/>
            <w:rFonts w:ascii="宋体" w:eastAsia="宋体" w:hAnsi="宋体"/>
            <w:noProof/>
          </w:rPr>
          <w:t>2.1.2.3 配置业务网络，输入数字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2DA2621" w14:textId="6F1C770C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69" w:history="1">
        <w:r w:rsidRPr="003446F7">
          <w:rPr>
            <w:rStyle w:val="a9"/>
            <w:rFonts w:ascii="宋体" w:eastAsia="宋体" w:hAnsi="宋体"/>
            <w:noProof/>
          </w:rPr>
          <w:t>2.1.2.4 配置存储，输入选项3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F5825F" w14:textId="49D44D89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70" w:history="1">
        <w:r w:rsidRPr="003446F7">
          <w:rPr>
            <w:rStyle w:val="a9"/>
            <w:rFonts w:ascii="宋体" w:eastAsia="宋体" w:hAnsi="宋体"/>
            <w:noProof/>
          </w:rPr>
          <w:t>2.1.2.5 配置高可用，输入选项5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97742A" w14:textId="3B9F4A1D" w:rsidR="007A28AE" w:rsidRDefault="007A28AE">
      <w:pPr>
        <w:pStyle w:val="TOC4"/>
        <w:tabs>
          <w:tab w:val="right" w:leader="dot" w:pos="9742"/>
        </w:tabs>
        <w:ind w:firstLine="480"/>
        <w:rPr>
          <w:rFonts w:asciiTheme="minorHAnsi" w:eastAsiaTheme="minorEastAsia" w:hAnsiTheme="minorHAnsi"/>
          <w:noProof/>
          <w:sz w:val="21"/>
          <w:szCs w:val="22"/>
        </w:rPr>
      </w:pPr>
      <w:hyperlink w:anchor="_Toc87005171" w:history="1">
        <w:r w:rsidRPr="003446F7">
          <w:rPr>
            <w:rStyle w:val="a9"/>
            <w:rFonts w:ascii="宋体" w:eastAsia="宋体" w:hAnsi="宋体"/>
            <w:noProof/>
          </w:rPr>
          <w:t>2.1.2.6 节点2配置完成，输入6 退出。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_Toc87005171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F9B99D" w14:textId="5B50609F" w:rsidR="00006020" w:rsidRPr="008A795F" w:rsidRDefault="00E43115">
      <w:pPr>
        <w:widowControl/>
        <w:ind w:firstLineChars="0" w:firstLine="0"/>
        <w:jc w:val="left"/>
        <w:rPr>
          <w:rFonts w:ascii="宋体" w:hAnsi="宋体"/>
          <w:b/>
        </w:rPr>
      </w:pPr>
      <w:r w:rsidRPr="008A795F">
        <w:rPr>
          <w:rFonts w:ascii="宋体" w:hAnsi="宋体" w:cs="微软雅黑"/>
          <w:sz w:val="28"/>
          <w:szCs w:val="24"/>
        </w:rPr>
        <w:fldChar w:fldCharType="end"/>
      </w:r>
    </w:p>
    <w:p w14:paraId="1DD038DB" w14:textId="5F0A54BB" w:rsidR="006C68D4" w:rsidRPr="008A795F" w:rsidRDefault="00E43115" w:rsidP="002C37DA">
      <w:pPr>
        <w:widowControl/>
        <w:spacing w:line="240" w:lineRule="auto"/>
        <w:ind w:firstLineChars="0" w:firstLine="0"/>
        <w:jc w:val="left"/>
        <w:rPr>
          <w:rFonts w:ascii="宋体" w:hAnsi="宋体"/>
          <w:b/>
        </w:rPr>
      </w:pPr>
      <w:r w:rsidRPr="008A795F">
        <w:rPr>
          <w:rFonts w:ascii="宋体" w:hAnsi="宋体"/>
          <w:b/>
        </w:rPr>
        <w:br w:type="page"/>
      </w:r>
    </w:p>
    <w:p w14:paraId="27B3423A" w14:textId="76897CBC" w:rsidR="006C68D4" w:rsidRPr="008A795F" w:rsidRDefault="006C68D4" w:rsidP="00CF5412">
      <w:pPr>
        <w:pStyle w:val="1"/>
        <w:rPr>
          <w:rFonts w:ascii="宋体" w:eastAsia="宋体" w:hAnsi="宋体"/>
        </w:rPr>
      </w:pPr>
      <w:bookmarkStart w:id="0" w:name="_Toc87005149"/>
      <w:r w:rsidRPr="008A795F">
        <w:rPr>
          <w:rFonts w:ascii="宋体" w:eastAsia="宋体" w:hAnsi="宋体" w:hint="eastAsia"/>
        </w:rPr>
        <w:lastRenderedPageBreak/>
        <w:t>文档概要</w:t>
      </w:r>
      <w:bookmarkEnd w:id="0"/>
    </w:p>
    <w:p w14:paraId="13832206" w14:textId="4D2E476C" w:rsidR="006C68D4" w:rsidRPr="008A795F" w:rsidRDefault="006C68D4" w:rsidP="00CF5412">
      <w:pPr>
        <w:pStyle w:val="2"/>
        <w:rPr>
          <w:rFonts w:ascii="宋体" w:eastAsia="宋体" w:hAnsi="宋体"/>
        </w:rPr>
      </w:pPr>
      <w:bookmarkStart w:id="1" w:name="_Toc87005150"/>
      <w:r w:rsidRPr="008A795F">
        <w:rPr>
          <w:rFonts w:ascii="宋体" w:eastAsia="宋体" w:hAnsi="宋体" w:hint="eastAsia"/>
        </w:rPr>
        <w:t>目的</w:t>
      </w:r>
      <w:bookmarkEnd w:id="1"/>
    </w:p>
    <w:p w14:paraId="0376C89D" w14:textId="63091693" w:rsidR="006C68D4" w:rsidRPr="008A795F" w:rsidRDefault="006C68D4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本文档适用于华为</w:t>
      </w:r>
      <w:proofErr w:type="gramStart"/>
      <w:r w:rsidRPr="008A795F">
        <w:rPr>
          <w:rFonts w:ascii="宋体" w:hAnsi="宋体" w:hint="eastAsia"/>
        </w:rPr>
        <w:t>存储网盘部署</w:t>
      </w:r>
      <w:proofErr w:type="gramEnd"/>
      <w:r w:rsidR="00CF5412" w:rsidRPr="008A795F">
        <w:rPr>
          <w:rFonts w:ascii="宋体" w:hAnsi="宋体" w:hint="eastAsia"/>
        </w:rPr>
        <w:t>，不包括文件系统的创建</w:t>
      </w:r>
      <w:r w:rsidR="00C24382">
        <w:rPr>
          <w:rFonts w:ascii="宋体" w:hAnsi="宋体" w:hint="eastAsia"/>
        </w:rPr>
        <w:t>。</w:t>
      </w:r>
    </w:p>
    <w:p w14:paraId="6EC07340" w14:textId="7EB3DD38" w:rsidR="006C68D4" w:rsidRPr="008A795F" w:rsidRDefault="00CF5412" w:rsidP="00CF5412">
      <w:pPr>
        <w:pStyle w:val="2"/>
        <w:rPr>
          <w:rFonts w:ascii="宋体" w:eastAsia="宋体" w:hAnsi="宋体"/>
        </w:rPr>
      </w:pPr>
      <w:bookmarkStart w:id="2" w:name="_Toc87005151"/>
      <w:r w:rsidRPr="008A795F">
        <w:rPr>
          <w:rFonts w:ascii="宋体" w:eastAsia="宋体" w:hAnsi="宋体" w:hint="eastAsia"/>
        </w:rPr>
        <w:t>虚拟机镜像</w:t>
      </w:r>
      <w:bookmarkEnd w:id="2"/>
    </w:p>
    <w:p w14:paraId="553AA407" w14:textId="42CDFC5B" w:rsidR="00C956E7" w:rsidRPr="008A795F" w:rsidRDefault="00C956E7" w:rsidP="00C956E7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虚拟机镜像：</w:t>
      </w:r>
      <w:r w:rsidRPr="008A795F">
        <w:rPr>
          <w:rFonts w:ascii="宋体" w:hAnsi="宋体"/>
        </w:rPr>
        <w:t>http://download.edoc2.com:5999/huawei_nas/indrive_20211008.img.zip</w:t>
      </w:r>
    </w:p>
    <w:p w14:paraId="200A0000" w14:textId="3C21CD58" w:rsidR="00C956E7" w:rsidRPr="008A795F" w:rsidRDefault="00C956E7" w:rsidP="00C956E7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t>Sftp</w:t>
      </w:r>
      <w:r w:rsidRPr="008A795F">
        <w:rPr>
          <w:rFonts w:ascii="宋体" w:hAnsi="宋体" w:hint="eastAsia"/>
        </w:rPr>
        <w:t>工具：</w:t>
      </w:r>
      <w:r w:rsidRPr="008A795F">
        <w:rPr>
          <w:rFonts w:ascii="宋体" w:hAnsi="宋体"/>
        </w:rPr>
        <w:t>http://download.edoc2.com:5999/huawei_nas/WinSCP-5.19.2-Setup.exe</w:t>
      </w:r>
    </w:p>
    <w:p w14:paraId="01C8B663" w14:textId="737F9565" w:rsidR="006C68D4" w:rsidRPr="008A795F" w:rsidRDefault="00CF5412" w:rsidP="00CF5412">
      <w:pPr>
        <w:pStyle w:val="2"/>
        <w:rPr>
          <w:rFonts w:ascii="宋体" w:eastAsia="宋体" w:hAnsi="宋体"/>
        </w:rPr>
      </w:pPr>
      <w:bookmarkStart w:id="3" w:name="_Toc87005152"/>
      <w:r w:rsidRPr="008A795F">
        <w:rPr>
          <w:rFonts w:ascii="宋体" w:eastAsia="宋体" w:hAnsi="宋体" w:hint="eastAsia"/>
        </w:rPr>
        <w:t>安装说明</w:t>
      </w:r>
      <w:bookmarkEnd w:id="3"/>
    </w:p>
    <w:p w14:paraId="67ECAC05" w14:textId="1CE99B21" w:rsidR="00CF5412" w:rsidRPr="008A795F" w:rsidRDefault="00CF5412" w:rsidP="00CF5412">
      <w:pPr>
        <w:pStyle w:val="ab"/>
        <w:numPr>
          <w:ilvl w:val="0"/>
          <w:numId w:val="2"/>
        </w:num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使用虚拟机镜像在控制器A，B上分别创建两个配置相同的虚拟机。</w:t>
      </w:r>
    </w:p>
    <w:p w14:paraId="48F0F104" w14:textId="29DF4639" w:rsidR="00CF5412" w:rsidRPr="008A795F" w:rsidRDefault="00CF5412" w:rsidP="00CF5412">
      <w:pPr>
        <w:pStyle w:val="ab"/>
        <w:numPr>
          <w:ilvl w:val="0"/>
          <w:numId w:val="2"/>
        </w:num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在</w:t>
      </w:r>
      <w:proofErr w:type="gramStart"/>
      <w:r w:rsidRPr="008A795F">
        <w:rPr>
          <w:rFonts w:ascii="宋体" w:hAnsi="宋体" w:hint="eastAsia"/>
        </w:rPr>
        <w:t>进行网盘系统</w:t>
      </w:r>
      <w:proofErr w:type="gramEnd"/>
      <w:r w:rsidRPr="008A795F">
        <w:rPr>
          <w:rFonts w:ascii="宋体" w:hAnsi="宋体" w:hint="eastAsia"/>
        </w:rPr>
        <w:t>初始化之前需要创建好文件系统存储</w:t>
      </w:r>
      <w:r w:rsidR="007A28AE">
        <w:rPr>
          <w:rFonts w:ascii="宋体" w:hAnsi="宋体" w:hint="eastAsia"/>
        </w:rPr>
        <w:t>，</w:t>
      </w:r>
      <w:proofErr w:type="spellStart"/>
      <w:r w:rsidR="007A28AE">
        <w:rPr>
          <w:rFonts w:ascii="宋体" w:hAnsi="宋体" w:hint="eastAsia"/>
        </w:rPr>
        <w:t>nfs</w:t>
      </w:r>
      <w:proofErr w:type="spellEnd"/>
      <w:r w:rsidR="007A28AE">
        <w:rPr>
          <w:rFonts w:ascii="宋体" w:hAnsi="宋体" w:hint="eastAsia"/>
        </w:rPr>
        <w:t>存储需要开启</w:t>
      </w:r>
      <w:proofErr w:type="spellStart"/>
      <w:r w:rsidR="007A28AE" w:rsidRPr="007A28AE">
        <w:rPr>
          <w:rFonts w:ascii="宋体" w:hAnsi="宋体" w:hint="eastAsia"/>
        </w:rPr>
        <w:t>all_squash</w:t>
      </w:r>
      <w:proofErr w:type="spellEnd"/>
      <w:r w:rsidR="007A28AE" w:rsidRPr="007A28AE">
        <w:rPr>
          <w:rFonts w:ascii="宋体" w:hAnsi="宋体" w:hint="eastAsia"/>
        </w:rPr>
        <w:t>权限。</w:t>
      </w:r>
    </w:p>
    <w:p w14:paraId="56568CA2" w14:textId="355B4418" w:rsidR="00787D07" w:rsidRPr="008A795F" w:rsidRDefault="00787D07" w:rsidP="00CF5412">
      <w:pPr>
        <w:pStyle w:val="ab"/>
        <w:numPr>
          <w:ilvl w:val="0"/>
          <w:numId w:val="2"/>
        </w:num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需要准备三个IP，一个</w:t>
      </w:r>
      <w:r w:rsidRPr="008A795F">
        <w:rPr>
          <w:rFonts w:ascii="宋体" w:hAnsi="宋体" w:hint="eastAsia"/>
        </w:rPr>
        <w:t>IP</w:t>
      </w:r>
      <w:r w:rsidRPr="008A795F">
        <w:rPr>
          <w:rFonts w:ascii="宋体" w:hAnsi="宋体" w:hint="eastAsia"/>
        </w:rPr>
        <w:t>用于管理网络，一个</w:t>
      </w:r>
      <w:r w:rsidRPr="008A795F">
        <w:rPr>
          <w:rFonts w:ascii="宋体" w:hAnsi="宋体" w:hint="eastAsia"/>
        </w:rPr>
        <w:t>IP</w:t>
      </w:r>
      <w:r w:rsidRPr="008A795F">
        <w:rPr>
          <w:rFonts w:ascii="宋体" w:hAnsi="宋体" w:hint="eastAsia"/>
        </w:rPr>
        <w:t>业务访问网络，一个</w:t>
      </w:r>
      <w:r w:rsidRPr="008A795F">
        <w:rPr>
          <w:rFonts w:ascii="宋体" w:hAnsi="宋体" w:hint="eastAsia"/>
        </w:rPr>
        <w:t>IP</w:t>
      </w:r>
      <w:r w:rsidRPr="008A795F">
        <w:rPr>
          <w:rFonts w:ascii="宋体" w:hAnsi="宋体" w:hint="eastAsia"/>
        </w:rPr>
        <w:t>用于故障切换，故障切换IP需要和业务网络IP在同一个网段</w:t>
      </w:r>
      <w:r w:rsidR="00C626A1" w:rsidRPr="008A795F">
        <w:rPr>
          <w:rFonts w:ascii="宋体" w:hAnsi="宋体" w:hint="eastAsia"/>
        </w:rPr>
        <w:t>，管理网络</w:t>
      </w:r>
      <w:r w:rsidR="00C626A1" w:rsidRPr="008A795F">
        <w:rPr>
          <w:rFonts w:ascii="宋体" w:hAnsi="宋体"/>
        </w:rPr>
        <w:t>IP</w:t>
      </w:r>
      <w:r w:rsidR="00C626A1" w:rsidRPr="008A795F">
        <w:rPr>
          <w:rFonts w:ascii="宋体" w:hAnsi="宋体" w:hint="eastAsia"/>
        </w:rPr>
        <w:t>与业务网络I</w:t>
      </w:r>
      <w:r w:rsidR="00C626A1" w:rsidRPr="008A795F">
        <w:rPr>
          <w:rFonts w:ascii="宋体" w:hAnsi="宋体"/>
        </w:rPr>
        <w:t>P</w:t>
      </w:r>
      <w:r w:rsidR="00C626A1" w:rsidRPr="008A795F">
        <w:rPr>
          <w:rFonts w:ascii="宋体" w:hAnsi="宋体" w:hint="eastAsia"/>
        </w:rPr>
        <w:t>不能在同一个网段。</w:t>
      </w:r>
    </w:p>
    <w:p w14:paraId="5268FE07" w14:textId="2E1C0B1E" w:rsidR="00CF5412" w:rsidRPr="008A795F" w:rsidRDefault="00CF5412" w:rsidP="00CF5412">
      <w:pPr>
        <w:pStyle w:val="ab"/>
        <w:numPr>
          <w:ilvl w:val="0"/>
          <w:numId w:val="2"/>
        </w:num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使用</w:t>
      </w:r>
      <w:proofErr w:type="spellStart"/>
      <w:r w:rsidR="004C33E8" w:rsidRPr="008A795F">
        <w:rPr>
          <w:rFonts w:ascii="宋体" w:hAnsi="宋体" w:hint="eastAsia"/>
        </w:rPr>
        <w:t>smartshare_init</w:t>
      </w:r>
      <w:proofErr w:type="spellEnd"/>
      <w:r w:rsidRPr="008A795F">
        <w:rPr>
          <w:rFonts w:ascii="宋体" w:hAnsi="宋体" w:hint="eastAsia"/>
        </w:rPr>
        <w:t>脚本</w:t>
      </w:r>
      <w:proofErr w:type="gramStart"/>
      <w:r w:rsidRPr="008A795F">
        <w:rPr>
          <w:rFonts w:ascii="宋体" w:hAnsi="宋体" w:hint="eastAsia"/>
        </w:rPr>
        <w:t>进行网盘系统</w:t>
      </w:r>
      <w:proofErr w:type="gramEnd"/>
      <w:r w:rsidRPr="008A795F">
        <w:rPr>
          <w:rFonts w:ascii="宋体" w:hAnsi="宋体" w:hint="eastAsia"/>
        </w:rPr>
        <w:t>初始化。</w:t>
      </w:r>
    </w:p>
    <w:p w14:paraId="2CD33823" w14:textId="206A822E" w:rsidR="00084216" w:rsidRPr="008A795F" w:rsidRDefault="004C33E8" w:rsidP="00084216">
      <w:pPr>
        <w:pStyle w:val="ab"/>
        <w:numPr>
          <w:ilvl w:val="0"/>
          <w:numId w:val="2"/>
        </w:numPr>
        <w:ind w:firstLineChars="0"/>
        <w:rPr>
          <w:rFonts w:ascii="宋体" w:hAnsi="宋体"/>
        </w:rPr>
      </w:pPr>
      <w:proofErr w:type="spellStart"/>
      <w:r w:rsidRPr="008A795F">
        <w:rPr>
          <w:rFonts w:ascii="宋体" w:hAnsi="宋体"/>
        </w:rPr>
        <w:t>smartshare_init</w:t>
      </w:r>
      <w:proofErr w:type="spellEnd"/>
      <w:r w:rsidR="00084216" w:rsidRPr="008A795F">
        <w:rPr>
          <w:rFonts w:ascii="宋体" w:hAnsi="宋体" w:hint="eastAsia"/>
        </w:rPr>
        <w:t>初始化选项说明：</w:t>
      </w:r>
    </w:p>
    <w:tbl>
      <w:tblPr>
        <w:tblStyle w:val="ad"/>
        <w:tblW w:w="0" w:type="auto"/>
        <w:tblInd w:w="84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902"/>
      </w:tblGrid>
      <w:tr w:rsidR="00084216" w:rsidRPr="008A795F" w14:paraId="26298DB8" w14:textId="77777777" w:rsidTr="00084216">
        <w:tc>
          <w:tcPr>
            <w:tcW w:w="9742" w:type="dxa"/>
            <w:shd w:val="clear" w:color="auto" w:fill="BFBFBF" w:themeFill="background1" w:themeFillShade="BF"/>
          </w:tcPr>
          <w:p w14:paraId="7760392C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>Please follow the steps below to initialize the application.</w:t>
            </w:r>
          </w:p>
          <w:p w14:paraId="239DD09F" w14:textId="77777777" w:rsidR="00084216" w:rsidRPr="008A795F" w:rsidRDefault="00084216" w:rsidP="00084216">
            <w:pPr>
              <w:ind w:firstLineChars="0" w:firstLine="0"/>
              <w:rPr>
                <w:rFonts w:ascii="宋体" w:hAnsi="宋体" w:hint="eastAsia"/>
              </w:rPr>
            </w:pPr>
          </w:p>
          <w:p w14:paraId="78591CB4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 xml:space="preserve">1. setting management </w:t>
            </w:r>
            <w:proofErr w:type="gramStart"/>
            <w:r w:rsidRPr="008A795F">
              <w:rPr>
                <w:rFonts w:ascii="宋体" w:hAnsi="宋体"/>
              </w:rPr>
              <w:t>network .</w:t>
            </w:r>
            <w:proofErr w:type="gramEnd"/>
          </w:p>
          <w:p w14:paraId="0DAF2765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>2. setting business network</w:t>
            </w:r>
          </w:p>
          <w:p w14:paraId="138706DD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>3. setting storage.</w:t>
            </w:r>
          </w:p>
          <w:p w14:paraId="3E1F1677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>4. Application initialization.</w:t>
            </w:r>
          </w:p>
          <w:p w14:paraId="49ADA653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>5. setting high availability.</w:t>
            </w:r>
          </w:p>
          <w:p w14:paraId="25D2A8DA" w14:textId="77777777" w:rsidR="00084216" w:rsidRPr="008A795F" w:rsidRDefault="00084216" w:rsidP="00084216">
            <w:pPr>
              <w:ind w:left="480" w:firstLineChars="0" w:firstLine="0"/>
              <w:rPr>
                <w:rFonts w:ascii="宋体" w:hAnsi="宋体"/>
              </w:rPr>
            </w:pPr>
            <w:r w:rsidRPr="008A795F">
              <w:rPr>
                <w:rFonts w:ascii="宋体" w:hAnsi="宋体"/>
              </w:rPr>
              <w:t>6. check Application status.</w:t>
            </w:r>
          </w:p>
          <w:p w14:paraId="7CA6CD93" w14:textId="1DA47FD9" w:rsidR="00084216" w:rsidRPr="008A795F" w:rsidRDefault="00084216" w:rsidP="00084216">
            <w:pPr>
              <w:ind w:left="480" w:firstLineChars="0" w:firstLine="0"/>
              <w:rPr>
                <w:rFonts w:ascii="宋体" w:hAnsi="宋体" w:hint="eastAsia"/>
              </w:rPr>
            </w:pPr>
            <w:r w:rsidRPr="008A795F">
              <w:rPr>
                <w:rFonts w:ascii="宋体" w:hAnsi="宋体"/>
              </w:rPr>
              <w:t>7. quit.</w:t>
            </w:r>
          </w:p>
        </w:tc>
      </w:tr>
    </w:tbl>
    <w:p w14:paraId="0C4E9E0B" w14:textId="2911950B" w:rsidR="00084216" w:rsidRPr="008A795F" w:rsidRDefault="00084216" w:rsidP="00084216">
      <w:pPr>
        <w:tabs>
          <w:tab w:val="left" w:pos="7000"/>
        </w:tabs>
        <w:ind w:firstLineChars="0" w:firstLine="0"/>
        <w:rPr>
          <w:rFonts w:ascii="宋体" w:hAnsi="宋体"/>
        </w:rPr>
      </w:pPr>
      <w:r w:rsidRPr="008A795F">
        <w:rPr>
          <w:rFonts w:ascii="宋体" w:hAnsi="宋体" w:hint="eastAsia"/>
        </w:rPr>
        <w:t xml:space="preserve"> </w:t>
      </w:r>
      <w:r w:rsidRPr="008A795F">
        <w:rPr>
          <w:rFonts w:ascii="宋体" w:hAnsi="宋体"/>
        </w:rPr>
        <w:t xml:space="preserve">     </w:t>
      </w:r>
      <w:r w:rsidRPr="008A795F">
        <w:rPr>
          <w:rFonts w:ascii="宋体" w:hAnsi="宋体" w:hint="eastAsia"/>
        </w:rPr>
        <w:t>说明：</w:t>
      </w:r>
    </w:p>
    <w:p w14:paraId="211E1D22" w14:textId="7679BC17" w:rsidR="00084216" w:rsidRPr="008A795F" w:rsidRDefault="00084216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设置管理网络IP</w:t>
      </w:r>
      <w:r w:rsidR="0037105A" w:rsidRPr="008A795F">
        <w:rPr>
          <w:rFonts w:ascii="宋体" w:hAnsi="宋体" w:hint="eastAsia"/>
        </w:rPr>
        <w:t>，该I</w:t>
      </w:r>
      <w:r w:rsidR="0037105A" w:rsidRPr="008A795F">
        <w:rPr>
          <w:rFonts w:ascii="宋体" w:hAnsi="宋体"/>
        </w:rPr>
        <w:t>P</w:t>
      </w:r>
      <w:r w:rsidR="0037105A" w:rsidRPr="008A795F">
        <w:rPr>
          <w:rFonts w:ascii="宋体" w:hAnsi="宋体" w:hint="eastAsia"/>
        </w:rPr>
        <w:t>与业务网络IP要在不同网段。</w:t>
      </w:r>
    </w:p>
    <w:p w14:paraId="2D3CA1E8" w14:textId="762D6658" w:rsidR="00084216" w:rsidRPr="008A795F" w:rsidRDefault="00084216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设置业务网络IP</w:t>
      </w:r>
      <w:r w:rsidR="0037105A" w:rsidRPr="008A795F">
        <w:rPr>
          <w:rFonts w:ascii="宋体" w:hAnsi="宋体" w:hint="eastAsia"/>
        </w:rPr>
        <w:t>，</w:t>
      </w:r>
      <w:r w:rsidR="0037105A" w:rsidRPr="008A795F">
        <w:rPr>
          <w:rFonts w:ascii="宋体" w:hAnsi="宋体" w:hint="eastAsia"/>
        </w:rPr>
        <w:t>该IP与</w:t>
      </w:r>
      <w:r w:rsidR="0037105A" w:rsidRPr="008A795F">
        <w:rPr>
          <w:rFonts w:ascii="宋体" w:hAnsi="宋体" w:hint="eastAsia"/>
        </w:rPr>
        <w:t>管理</w:t>
      </w:r>
      <w:r w:rsidR="0037105A" w:rsidRPr="008A795F">
        <w:rPr>
          <w:rFonts w:ascii="宋体" w:hAnsi="宋体" w:hint="eastAsia"/>
        </w:rPr>
        <w:t>网络IP要在不同网段。</w:t>
      </w:r>
    </w:p>
    <w:p w14:paraId="14650A98" w14:textId="770CF288" w:rsidR="00050F2B" w:rsidRPr="008A795F" w:rsidRDefault="00084216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proofErr w:type="gramStart"/>
      <w:r w:rsidRPr="008A795F">
        <w:rPr>
          <w:rFonts w:ascii="宋体" w:hAnsi="宋体" w:hint="eastAsia"/>
        </w:rPr>
        <w:t>设置网盘</w:t>
      </w:r>
      <w:proofErr w:type="gramEnd"/>
      <w:r w:rsidRPr="008A795F">
        <w:rPr>
          <w:rFonts w:ascii="宋体" w:hAnsi="宋体" w:hint="eastAsia"/>
        </w:rPr>
        <w:t>系统</w:t>
      </w:r>
      <w:r w:rsidR="00050F2B" w:rsidRPr="008A795F">
        <w:rPr>
          <w:rFonts w:ascii="宋体" w:hAnsi="宋体" w:hint="eastAsia"/>
        </w:rPr>
        <w:t>使用的存储</w:t>
      </w:r>
      <w:r w:rsidR="004C33E8" w:rsidRPr="008A795F">
        <w:rPr>
          <w:rFonts w:ascii="宋体" w:hAnsi="宋体" w:hint="eastAsia"/>
        </w:rPr>
        <w:t>，</w:t>
      </w:r>
      <w:proofErr w:type="spellStart"/>
      <w:r w:rsidR="004C33E8" w:rsidRPr="008A795F">
        <w:rPr>
          <w:rFonts w:ascii="宋体" w:hAnsi="宋体"/>
        </w:rPr>
        <w:t>nfs</w:t>
      </w:r>
      <w:proofErr w:type="spellEnd"/>
      <w:r w:rsidR="004C33E8" w:rsidRPr="008A795F">
        <w:rPr>
          <w:rFonts w:ascii="宋体" w:hAnsi="宋体" w:hint="eastAsia"/>
        </w:rPr>
        <w:t>存储需要开启</w:t>
      </w:r>
      <w:bookmarkStart w:id="4" w:name="_Hlk87005210"/>
      <w:proofErr w:type="spellStart"/>
      <w:r w:rsidR="004C33E8" w:rsidRPr="008A795F">
        <w:rPr>
          <w:rFonts w:ascii="宋体" w:hAnsi="宋体"/>
        </w:rPr>
        <w:t>all_squash</w:t>
      </w:r>
      <w:proofErr w:type="spellEnd"/>
      <w:r w:rsidR="004C33E8" w:rsidRPr="008A795F">
        <w:rPr>
          <w:rFonts w:ascii="宋体" w:hAnsi="宋体" w:hint="eastAsia"/>
        </w:rPr>
        <w:t>权限。</w:t>
      </w:r>
      <w:bookmarkEnd w:id="4"/>
    </w:p>
    <w:p w14:paraId="5665707C" w14:textId="6D75C0C7" w:rsidR="00050F2B" w:rsidRPr="008A795F" w:rsidRDefault="00050F2B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proofErr w:type="gramStart"/>
      <w:r w:rsidRPr="008A795F">
        <w:rPr>
          <w:rFonts w:ascii="宋体" w:hAnsi="宋体" w:hint="eastAsia"/>
        </w:rPr>
        <w:lastRenderedPageBreak/>
        <w:t>初始化网盘系统</w:t>
      </w:r>
      <w:proofErr w:type="gramEnd"/>
      <w:r w:rsidRPr="008A795F">
        <w:rPr>
          <w:rFonts w:ascii="宋体" w:hAnsi="宋体" w:hint="eastAsia"/>
        </w:rPr>
        <w:t>，主备节点都需要执行</w:t>
      </w:r>
      <w:r w:rsidR="004C33E8" w:rsidRPr="008A795F">
        <w:rPr>
          <w:rFonts w:ascii="宋体" w:hAnsi="宋体" w:hint="eastAsia"/>
        </w:rPr>
        <w:t>。</w:t>
      </w:r>
    </w:p>
    <w:p w14:paraId="7EBF44A5" w14:textId="59717A84" w:rsidR="00050F2B" w:rsidRPr="008A795F" w:rsidRDefault="00050F2B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proofErr w:type="gramStart"/>
      <w:r w:rsidRPr="008A795F">
        <w:rPr>
          <w:rFonts w:ascii="宋体" w:hAnsi="宋体" w:hint="eastAsia"/>
        </w:rPr>
        <w:t>设置网盘</w:t>
      </w:r>
      <w:proofErr w:type="gramEnd"/>
      <w:r w:rsidRPr="008A795F">
        <w:rPr>
          <w:rFonts w:ascii="宋体" w:hAnsi="宋体" w:hint="eastAsia"/>
        </w:rPr>
        <w:t>系统的高可用，需要提前准备虚拟IP地址，且该</w:t>
      </w:r>
      <w:r w:rsidRPr="008A795F">
        <w:rPr>
          <w:rFonts w:ascii="宋体" w:hAnsi="宋体"/>
        </w:rPr>
        <w:t>IP</w:t>
      </w:r>
      <w:r w:rsidRPr="008A795F">
        <w:rPr>
          <w:rFonts w:ascii="宋体" w:hAnsi="宋体" w:hint="eastAsia"/>
        </w:rPr>
        <w:t>必须和业务</w:t>
      </w:r>
      <w:r w:rsidRPr="008A795F">
        <w:rPr>
          <w:rFonts w:ascii="宋体" w:hAnsi="宋体"/>
        </w:rPr>
        <w:t>IP</w:t>
      </w:r>
      <w:r w:rsidRPr="008A795F">
        <w:rPr>
          <w:rFonts w:ascii="宋体" w:hAnsi="宋体" w:hint="eastAsia"/>
        </w:rPr>
        <w:t>在同一个网段</w:t>
      </w:r>
      <w:r w:rsidR="004C33E8" w:rsidRPr="008A795F">
        <w:rPr>
          <w:rFonts w:ascii="宋体" w:hAnsi="宋体" w:hint="eastAsia"/>
        </w:rPr>
        <w:t>。</w:t>
      </w:r>
    </w:p>
    <w:p w14:paraId="65F7A668" w14:textId="71760D44" w:rsidR="00050F2B" w:rsidRPr="008A795F" w:rsidRDefault="00050F2B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检查服务的运行状态，如果服务没有启动，会列出没有正常启动的服务名</w:t>
      </w:r>
      <w:r w:rsidR="004C33E8" w:rsidRPr="008A795F">
        <w:rPr>
          <w:rFonts w:ascii="宋体" w:hAnsi="宋体" w:hint="eastAsia"/>
        </w:rPr>
        <w:t>。</w:t>
      </w:r>
    </w:p>
    <w:p w14:paraId="16736B1B" w14:textId="6EB3F053" w:rsidR="00050F2B" w:rsidRDefault="00050F2B" w:rsidP="00050F2B">
      <w:pPr>
        <w:pStyle w:val="ab"/>
        <w:numPr>
          <w:ilvl w:val="0"/>
          <w:numId w:val="5"/>
        </w:numPr>
        <w:tabs>
          <w:tab w:val="left" w:pos="7000"/>
        </w:tabs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退出</w:t>
      </w:r>
    </w:p>
    <w:p w14:paraId="081781B6" w14:textId="54BD131D" w:rsidR="00C24382" w:rsidRPr="00C24382" w:rsidRDefault="00C24382" w:rsidP="00C24382">
      <w:pPr>
        <w:pStyle w:val="ab"/>
        <w:numPr>
          <w:ilvl w:val="0"/>
          <w:numId w:val="2"/>
        </w:numPr>
        <w:ind w:firstLineChars="0"/>
        <w:rPr>
          <w:rFonts w:ascii="宋体" w:hAnsi="宋体" w:hint="eastAsia"/>
        </w:rPr>
      </w:pPr>
      <w:r>
        <w:rPr>
          <w:rFonts w:ascii="宋体" w:hAnsi="宋体" w:hint="eastAsia"/>
        </w:rPr>
        <w:t>本文档中的截图的IP均为实验室环境的IP，仅供参考，请根据实际规划替换对应的IP</w:t>
      </w:r>
    </w:p>
    <w:p w14:paraId="248CCDF0" w14:textId="6BECD4CC" w:rsidR="00084216" w:rsidRPr="008A795F" w:rsidRDefault="00C24382" w:rsidP="00C24382">
      <w:pPr>
        <w:pStyle w:val="ab"/>
        <w:tabs>
          <w:tab w:val="left" w:pos="2855"/>
        </w:tabs>
        <w:ind w:left="840" w:firstLineChars="0" w:firstLine="0"/>
        <w:rPr>
          <w:rFonts w:ascii="宋体" w:hAnsi="宋体" w:hint="eastAsia"/>
        </w:rPr>
      </w:pPr>
      <w:r>
        <w:rPr>
          <w:rFonts w:ascii="宋体" w:hAnsi="宋体"/>
        </w:rPr>
        <w:tab/>
      </w:r>
    </w:p>
    <w:p w14:paraId="23094495" w14:textId="38634E7D" w:rsidR="00CF5412" w:rsidRPr="008A795F" w:rsidRDefault="00CF5412" w:rsidP="000E50A3">
      <w:pPr>
        <w:pStyle w:val="1"/>
        <w:rPr>
          <w:rFonts w:ascii="宋体" w:eastAsia="宋体" w:hAnsi="宋体"/>
        </w:rPr>
      </w:pPr>
      <w:bookmarkStart w:id="5" w:name="_Toc87005153"/>
      <w:r w:rsidRPr="008A795F">
        <w:rPr>
          <w:rFonts w:ascii="宋体" w:eastAsia="宋体" w:hAnsi="宋体" w:hint="eastAsia"/>
        </w:rPr>
        <w:t>系统部署</w:t>
      </w:r>
      <w:bookmarkEnd w:id="5"/>
    </w:p>
    <w:p w14:paraId="54C6F18B" w14:textId="78192BCA" w:rsidR="00CF5412" w:rsidRPr="008A795F" w:rsidRDefault="00CF5412" w:rsidP="000E50A3">
      <w:pPr>
        <w:pStyle w:val="2"/>
        <w:rPr>
          <w:rFonts w:ascii="宋体" w:eastAsia="宋体" w:hAnsi="宋体"/>
        </w:rPr>
      </w:pPr>
      <w:bookmarkStart w:id="6" w:name="_Toc87005154"/>
      <w:r w:rsidRPr="008A795F">
        <w:rPr>
          <w:rFonts w:ascii="宋体" w:eastAsia="宋体" w:hAnsi="宋体" w:hint="eastAsia"/>
        </w:rPr>
        <w:t>解压镜像</w:t>
      </w:r>
      <w:bookmarkEnd w:id="6"/>
    </w:p>
    <w:p w14:paraId="78B1CDE1" w14:textId="4189E928" w:rsidR="00CF5412" w:rsidRPr="008A795F" w:rsidRDefault="00CF5412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使用压缩工具解压镜像包</w:t>
      </w:r>
    </w:p>
    <w:p w14:paraId="62C26AC9" w14:textId="081F699D" w:rsidR="00CF5412" w:rsidRPr="008A795F" w:rsidRDefault="00CF5412" w:rsidP="000E50A3">
      <w:pPr>
        <w:pStyle w:val="2"/>
        <w:rPr>
          <w:rFonts w:ascii="宋体" w:eastAsia="宋体" w:hAnsi="宋体"/>
        </w:rPr>
      </w:pPr>
      <w:bookmarkStart w:id="7" w:name="_Toc87005155"/>
      <w:r w:rsidRPr="008A795F">
        <w:rPr>
          <w:rFonts w:ascii="宋体" w:eastAsia="宋体" w:hAnsi="宋体" w:hint="eastAsia"/>
        </w:rPr>
        <w:t>使用s</w:t>
      </w:r>
      <w:r w:rsidRPr="008A795F">
        <w:rPr>
          <w:rFonts w:ascii="宋体" w:eastAsia="宋体" w:hAnsi="宋体"/>
        </w:rPr>
        <w:t>ftp</w:t>
      </w:r>
      <w:r w:rsidRPr="008A795F">
        <w:rPr>
          <w:rFonts w:ascii="宋体" w:eastAsia="宋体" w:hAnsi="宋体" w:hint="eastAsia"/>
        </w:rPr>
        <w:t>工具上传镜像</w:t>
      </w:r>
      <w:bookmarkEnd w:id="7"/>
    </w:p>
    <w:p w14:paraId="382351F3" w14:textId="0A708F29" w:rsidR="00CF5412" w:rsidRPr="008A795F" w:rsidRDefault="000E50A3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把解压后的镜像文件分别上传A，B控制器的</w:t>
      </w:r>
      <w:r w:rsidRPr="008A795F">
        <w:rPr>
          <w:rFonts w:ascii="宋体" w:hAnsi="宋体"/>
        </w:rPr>
        <w:t>/opt/</w:t>
      </w:r>
      <w:proofErr w:type="spellStart"/>
      <w:r w:rsidRPr="008A795F">
        <w:rPr>
          <w:rFonts w:ascii="宋体" w:hAnsi="宋体"/>
        </w:rPr>
        <w:t>images_store</w:t>
      </w:r>
      <w:proofErr w:type="spellEnd"/>
      <w:r w:rsidRPr="008A795F">
        <w:rPr>
          <w:rFonts w:ascii="宋体" w:hAnsi="宋体"/>
        </w:rPr>
        <w:t>/iso</w:t>
      </w:r>
      <w:r w:rsidRPr="008A795F">
        <w:rPr>
          <w:rFonts w:ascii="宋体" w:hAnsi="宋体" w:hint="eastAsia"/>
        </w:rPr>
        <w:t>目录</w:t>
      </w:r>
    </w:p>
    <w:p w14:paraId="1B30C0CF" w14:textId="42A4D294" w:rsidR="000E50A3" w:rsidRPr="008A795F" w:rsidRDefault="000E50A3" w:rsidP="00D7573C">
      <w:pPr>
        <w:pStyle w:val="2"/>
        <w:rPr>
          <w:rFonts w:ascii="宋体" w:eastAsia="宋体" w:hAnsi="宋体"/>
        </w:rPr>
      </w:pPr>
      <w:bookmarkStart w:id="8" w:name="_Toc87005156"/>
      <w:r w:rsidRPr="008A795F">
        <w:rPr>
          <w:rFonts w:ascii="宋体" w:eastAsia="宋体" w:hAnsi="宋体" w:hint="eastAsia"/>
        </w:rPr>
        <w:t>创建虚拟机</w:t>
      </w:r>
      <w:bookmarkEnd w:id="8"/>
    </w:p>
    <w:p w14:paraId="482F5055" w14:textId="2D789592" w:rsidR="000E50A3" w:rsidRPr="008A795F" w:rsidRDefault="000E50A3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登录</w:t>
      </w:r>
      <w:proofErr w:type="spellStart"/>
      <w:r w:rsidRPr="008A795F">
        <w:rPr>
          <w:rFonts w:ascii="宋体" w:hAnsi="宋体"/>
        </w:rPr>
        <w:t>DeviceManager</w:t>
      </w:r>
      <w:proofErr w:type="spellEnd"/>
      <w:r w:rsidRPr="008A795F">
        <w:rPr>
          <w:rFonts w:ascii="宋体" w:hAnsi="宋体" w:hint="eastAsia"/>
        </w:rPr>
        <w:t>控制台---虚拟机---创建</w:t>
      </w:r>
    </w:p>
    <w:p w14:paraId="060ECD7F" w14:textId="336F9546" w:rsidR="000E50A3" w:rsidRPr="008A795F" w:rsidRDefault="00205DFB" w:rsidP="00CF5412">
      <w:pPr>
        <w:ind w:firstLineChars="0"/>
        <w:rPr>
          <w:rFonts w:ascii="宋体" w:hAnsi="宋体"/>
        </w:rPr>
      </w:pPr>
      <w:r>
        <w:rPr>
          <w:noProof/>
        </w:rPr>
        <w:drawing>
          <wp:inline distT="0" distB="0" distL="0" distR="0" wp14:anchorId="5ABE6FBA" wp14:editId="72C0455F">
            <wp:extent cx="6192520" cy="3654425"/>
            <wp:effectExtent l="0" t="0" r="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2110" w14:textId="77777777" w:rsidR="00D7573C" w:rsidRPr="008A795F" w:rsidRDefault="00D7573C" w:rsidP="00D7573C">
      <w:pPr>
        <w:ind w:firstLine="480"/>
        <w:rPr>
          <w:rFonts w:ascii="宋体" w:hAnsi="宋体"/>
        </w:rPr>
      </w:pPr>
    </w:p>
    <w:p w14:paraId="2306F47E" w14:textId="6104869E" w:rsidR="00DE628C" w:rsidRPr="008A795F" w:rsidRDefault="00DE628C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inline distT="0" distB="0" distL="0" distR="0" wp14:anchorId="78D0710B" wp14:editId="75EC13D1">
            <wp:extent cx="6192520" cy="3614420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49B2" w14:textId="4D6F3AFC" w:rsidR="00DE628C" w:rsidRPr="008A795F" w:rsidRDefault="00D7573C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点击完成之后虚拟机处理安装状态，安装完成之后处理下电状态</w:t>
      </w:r>
    </w:p>
    <w:p w14:paraId="335263F0" w14:textId="3F36B3CF" w:rsidR="00DE628C" w:rsidRPr="008A795F" w:rsidRDefault="00061267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inline distT="0" distB="0" distL="0" distR="0" wp14:anchorId="2097EF76" wp14:editId="53161D28">
            <wp:extent cx="6192520" cy="9620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CD302" w14:textId="1F728D5D" w:rsidR="00D7573C" w:rsidRPr="008A795F" w:rsidRDefault="00D7573C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选中虚拟机，点击上电</w:t>
      </w:r>
    </w:p>
    <w:p w14:paraId="12BFF375" w14:textId="77777777" w:rsidR="00D7573C" w:rsidRPr="008A795F" w:rsidRDefault="00D7573C" w:rsidP="00D7573C">
      <w:pPr>
        <w:pStyle w:val="2"/>
        <w:numPr>
          <w:ilvl w:val="1"/>
          <w:numId w:val="3"/>
        </w:numPr>
        <w:rPr>
          <w:rFonts w:ascii="宋体" w:eastAsia="宋体" w:hAnsi="宋体"/>
        </w:rPr>
      </w:pPr>
      <w:bookmarkStart w:id="9" w:name="_Toc87005157"/>
      <w:proofErr w:type="gramStart"/>
      <w:r w:rsidRPr="008A795F">
        <w:rPr>
          <w:rFonts w:ascii="宋体" w:eastAsia="宋体" w:hAnsi="宋体" w:hint="eastAsia"/>
        </w:rPr>
        <w:t>网盘系统</w:t>
      </w:r>
      <w:proofErr w:type="gramEnd"/>
      <w:r w:rsidRPr="008A795F">
        <w:rPr>
          <w:rFonts w:ascii="宋体" w:eastAsia="宋体" w:hAnsi="宋体" w:hint="eastAsia"/>
        </w:rPr>
        <w:t>初始化</w:t>
      </w:r>
      <w:bookmarkEnd w:id="9"/>
    </w:p>
    <w:p w14:paraId="08A5EA5A" w14:textId="25EB8A62" w:rsidR="00D7573C" w:rsidRPr="008A795F" w:rsidRDefault="00D7573C" w:rsidP="00D7573C">
      <w:pPr>
        <w:pStyle w:val="3"/>
        <w:rPr>
          <w:rFonts w:ascii="宋体" w:eastAsia="宋体" w:hAnsi="宋体"/>
        </w:rPr>
      </w:pPr>
      <w:bookmarkStart w:id="10" w:name="_Toc87005158"/>
      <w:r w:rsidRPr="008A795F">
        <w:rPr>
          <w:rFonts w:ascii="宋体" w:eastAsia="宋体" w:hAnsi="宋体" w:hint="eastAsia"/>
        </w:rPr>
        <w:t>通过控制台连接需要初始化的虚拟机</w:t>
      </w:r>
      <w:bookmarkEnd w:id="10"/>
    </w:p>
    <w:p w14:paraId="5828A1A0" w14:textId="1486FD4D" w:rsidR="00D7573C" w:rsidRPr="008A795F" w:rsidRDefault="00D7573C" w:rsidP="00CF5412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选择对应的虚拟机</w:t>
      </w:r>
      <w:r w:rsidRPr="008A795F">
        <w:rPr>
          <w:rFonts w:ascii="宋体" w:hAnsi="宋体"/>
        </w:rPr>
        <w:t>---</w:t>
      </w:r>
      <w:r w:rsidRPr="008A795F">
        <w:rPr>
          <w:rFonts w:ascii="宋体" w:hAnsi="宋体" w:hint="eastAsia"/>
        </w:rPr>
        <w:t>点击打开控制台</w:t>
      </w:r>
    </w:p>
    <w:p w14:paraId="53E3B52F" w14:textId="3E083D94" w:rsidR="0025743F" w:rsidRPr="008A795F" w:rsidRDefault="00D7573C" w:rsidP="0025743F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默认</w:t>
      </w:r>
      <w:proofErr w:type="gramStart"/>
      <w:r w:rsidRPr="008A795F">
        <w:rPr>
          <w:rFonts w:ascii="宋体" w:hAnsi="宋体" w:hint="eastAsia"/>
        </w:rPr>
        <w:t>帐号</w:t>
      </w:r>
      <w:proofErr w:type="gramEnd"/>
      <w:r w:rsidRPr="008A795F">
        <w:rPr>
          <w:rFonts w:ascii="宋体" w:hAnsi="宋体" w:hint="eastAsia"/>
        </w:rPr>
        <w:t xml:space="preserve">/密码： </w:t>
      </w:r>
      <w:r w:rsidRPr="008A795F">
        <w:rPr>
          <w:rFonts w:ascii="宋体" w:hAnsi="宋体"/>
        </w:rPr>
        <w:t>root/</w:t>
      </w:r>
      <w:proofErr w:type="spellStart"/>
      <w:r w:rsidR="0025743F" w:rsidRPr="008A795F">
        <w:rPr>
          <w:rFonts w:ascii="宋体" w:hAnsi="宋体" w:hint="eastAsia"/>
        </w:rPr>
        <w:t>Ad</w:t>
      </w:r>
      <w:r w:rsidR="0025743F" w:rsidRPr="008A795F">
        <w:rPr>
          <w:rFonts w:ascii="宋体" w:hAnsi="宋体"/>
        </w:rPr>
        <w:t>min@storage</w:t>
      </w:r>
      <w:proofErr w:type="spellEnd"/>
    </w:p>
    <w:p w14:paraId="35AD2250" w14:textId="24AB1F7D" w:rsidR="00D7573C" w:rsidRPr="008A795F" w:rsidRDefault="00D7573C" w:rsidP="0025743F">
      <w:pPr>
        <w:ind w:firstLineChars="0"/>
        <w:rPr>
          <w:rFonts w:ascii="宋体" w:hAnsi="宋体"/>
        </w:rPr>
      </w:pPr>
      <w:r w:rsidRPr="008A795F">
        <w:rPr>
          <w:rFonts w:ascii="宋体" w:hAnsi="宋体" w:hint="eastAsia"/>
        </w:rPr>
        <w:t>初始化</w:t>
      </w:r>
      <w:r w:rsidR="00D77D0A" w:rsidRPr="008A795F">
        <w:rPr>
          <w:rFonts w:ascii="宋体" w:hAnsi="宋体" w:hint="eastAsia"/>
        </w:rPr>
        <w:t>第一个</w:t>
      </w:r>
      <w:proofErr w:type="gramStart"/>
      <w:r w:rsidR="00D77D0A" w:rsidRPr="008A795F">
        <w:rPr>
          <w:rFonts w:ascii="宋体" w:hAnsi="宋体" w:hint="eastAsia"/>
        </w:rPr>
        <w:t>节点</w:t>
      </w:r>
      <w:r w:rsidRPr="008A795F">
        <w:rPr>
          <w:rFonts w:ascii="宋体" w:hAnsi="宋体" w:hint="eastAsia"/>
        </w:rPr>
        <w:t>网盘系统</w:t>
      </w:r>
      <w:proofErr w:type="gramEnd"/>
    </w:p>
    <w:p w14:paraId="5DAE6976" w14:textId="0BEC79D5" w:rsidR="00D7573C" w:rsidRPr="008A795F" w:rsidRDefault="00D77D0A" w:rsidP="008A795F">
      <w:pPr>
        <w:pStyle w:val="4"/>
        <w:rPr>
          <w:rFonts w:ascii="宋体" w:eastAsia="宋体" w:hAnsi="宋体"/>
        </w:rPr>
      </w:pPr>
      <w:bookmarkStart w:id="11" w:name="_Toc87005159"/>
      <w:r w:rsidRPr="008A795F">
        <w:rPr>
          <w:rFonts w:ascii="宋体" w:eastAsia="宋体" w:hAnsi="宋体" w:hint="eastAsia"/>
        </w:rPr>
        <w:t>登录节点1系统，</w:t>
      </w:r>
      <w:r w:rsidR="00D7573C" w:rsidRPr="008A795F">
        <w:rPr>
          <w:rFonts w:ascii="宋体" w:eastAsia="宋体" w:hAnsi="宋体" w:hint="eastAsia"/>
        </w:rPr>
        <w:t xml:space="preserve">执行 </w:t>
      </w:r>
      <w:proofErr w:type="spellStart"/>
      <w:r w:rsidR="004C33E8" w:rsidRPr="008A795F">
        <w:rPr>
          <w:rFonts w:ascii="宋体" w:eastAsia="宋体" w:hAnsi="宋体" w:hint="eastAsia"/>
        </w:rPr>
        <w:t>smartshare_init</w:t>
      </w:r>
      <w:bookmarkEnd w:id="11"/>
      <w:proofErr w:type="spellEnd"/>
    </w:p>
    <w:p w14:paraId="0710BAAC" w14:textId="7E7E2290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lastRenderedPageBreak/>
        <w:t xml:space="preserve"> </w:t>
      </w:r>
      <w:r w:rsidR="000A66B5" w:rsidRPr="008A795F">
        <w:rPr>
          <w:rFonts w:ascii="宋体" w:hAnsi="宋体"/>
          <w:noProof/>
        </w:rPr>
        <w:drawing>
          <wp:inline distT="0" distB="0" distL="0" distR="0" wp14:anchorId="4800DC88" wp14:editId="64192EBC">
            <wp:extent cx="4752975" cy="2095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140E" w14:textId="77777777" w:rsidR="00D7573C" w:rsidRPr="008A795F" w:rsidRDefault="00D7573C" w:rsidP="00D7573C">
      <w:pPr>
        <w:ind w:firstLine="480"/>
        <w:rPr>
          <w:rFonts w:ascii="宋体" w:hAnsi="宋体"/>
        </w:rPr>
      </w:pPr>
    </w:p>
    <w:p w14:paraId="5ACC2012" w14:textId="77777777" w:rsidR="00D7573C" w:rsidRPr="008A795F" w:rsidRDefault="00D7573C" w:rsidP="008A795F">
      <w:pPr>
        <w:pStyle w:val="4"/>
        <w:rPr>
          <w:rFonts w:ascii="宋体" w:eastAsia="宋体" w:hAnsi="宋体"/>
        </w:rPr>
      </w:pPr>
      <w:bookmarkStart w:id="12" w:name="_Toc87005160"/>
      <w:r w:rsidRPr="008A795F">
        <w:rPr>
          <w:rFonts w:ascii="宋体" w:eastAsia="宋体" w:hAnsi="宋体" w:hint="eastAsia"/>
        </w:rPr>
        <w:t>配置管理网络，输入数字1</w:t>
      </w:r>
      <w:bookmarkEnd w:id="12"/>
      <w:r w:rsidRPr="008A795F">
        <w:rPr>
          <w:rFonts w:ascii="宋体" w:eastAsia="宋体" w:hAnsi="宋体" w:hint="eastAsia"/>
        </w:rPr>
        <w:t xml:space="preserve"> </w:t>
      </w:r>
    </w:p>
    <w:p w14:paraId="63F73B36" w14:textId="714EE5FF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t xml:space="preserve"> </w:t>
      </w:r>
      <w:r w:rsidR="000A66B5" w:rsidRPr="008A795F">
        <w:rPr>
          <w:rFonts w:ascii="宋体" w:hAnsi="宋体"/>
        </w:rPr>
        <w:drawing>
          <wp:inline distT="0" distB="0" distL="0" distR="0" wp14:anchorId="045B5D5E" wp14:editId="2360C6FE">
            <wp:extent cx="6192520" cy="10166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7D4E" w14:textId="370A140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依次对应输入以下内容</w:t>
      </w:r>
      <w:r w:rsidR="000A66B5" w:rsidRPr="008A795F">
        <w:rPr>
          <w:rFonts w:ascii="宋体" w:hAnsi="宋体" w:hint="eastAsia"/>
        </w:rPr>
        <w:t>(注意，按以下顺序，依次输入规划中的真实参数</w:t>
      </w:r>
      <w:r w:rsidR="000A66B5" w:rsidRPr="008A795F">
        <w:rPr>
          <w:rFonts w:ascii="宋体" w:hAnsi="宋体"/>
        </w:rPr>
        <w:t>)</w:t>
      </w:r>
    </w:p>
    <w:p w14:paraId="1A7EE863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管理 IP 地址</w:t>
      </w:r>
    </w:p>
    <w:p w14:paraId="11A5E9A5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网络掩码</w:t>
      </w:r>
    </w:p>
    <w:p w14:paraId="250123F4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网关地址</w:t>
      </w:r>
    </w:p>
    <w:p w14:paraId="37CD0648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DNS地址</w:t>
      </w:r>
    </w:p>
    <w:p w14:paraId="4F76CC4D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配置完成后可以看到 Manage network settings successfully.</w:t>
      </w:r>
    </w:p>
    <w:p w14:paraId="1B887F24" w14:textId="77777777" w:rsidR="00D7573C" w:rsidRPr="008A795F" w:rsidRDefault="00D7573C" w:rsidP="00D7573C">
      <w:pPr>
        <w:ind w:firstLine="480"/>
        <w:rPr>
          <w:rFonts w:ascii="宋体" w:hAnsi="宋体"/>
        </w:rPr>
      </w:pPr>
    </w:p>
    <w:p w14:paraId="5E824166" w14:textId="77777777" w:rsidR="00D7573C" w:rsidRPr="008A795F" w:rsidRDefault="00D7573C" w:rsidP="008A795F">
      <w:pPr>
        <w:pStyle w:val="4"/>
        <w:rPr>
          <w:rFonts w:ascii="宋体" w:eastAsia="宋体" w:hAnsi="宋体"/>
        </w:rPr>
      </w:pPr>
      <w:bookmarkStart w:id="13" w:name="_Toc87005161"/>
      <w:r w:rsidRPr="008A795F">
        <w:rPr>
          <w:rFonts w:ascii="宋体" w:eastAsia="宋体" w:hAnsi="宋体" w:hint="eastAsia"/>
        </w:rPr>
        <w:t>配置业务网络，输入数字 2</w:t>
      </w:r>
      <w:bookmarkEnd w:id="13"/>
    </w:p>
    <w:p w14:paraId="4613BE2C" w14:textId="5E654764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t xml:space="preserve"> </w:t>
      </w:r>
      <w:r w:rsidR="008A795F" w:rsidRPr="008A795F">
        <w:rPr>
          <w:rFonts w:ascii="宋体" w:hAnsi="宋体"/>
        </w:rPr>
        <w:drawing>
          <wp:inline distT="0" distB="0" distL="0" distR="0" wp14:anchorId="6E70AC41" wp14:editId="738D2D26">
            <wp:extent cx="5804535" cy="675640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68D6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依次对应输入以下内容</w:t>
      </w:r>
    </w:p>
    <w:p w14:paraId="2C89C531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业务IP 地址</w:t>
      </w:r>
    </w:p>
    <w:p w14:paraId="3C5EAE8F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网络掩码</w:t>
      </w:r>
    </w:p>
    <w:p w14:paraId="175B81E9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 xml:space="preserve">配置完成后可以看到 The </w:t>
      </w:r>
      <w:proofErr w:type="spellStart"/>
      <w:r w:rsidRPr="008A795F">
        <w:rPr>
          <w:rFonts w:ascii="宋体" w:hAnsi="宋体" w:hint="eastAsia"/>
        </w:rPr>
        <w:t>bussiness</w:t>
      </w:r>
      <w:proofErr w:type="spellEnd"/>
      <w:r w:rsidRPr="008A795F">
        <w:rPr>
          <w:rFonts w:ascii="宋体" w:hAnsi="宋体" w:hint="eastAsia"/>
        </w:rPr>
        <w:t xml:space="preserve"> network settings success.</w:t>
      </w:r>
    </w:p>
    <w:p w14:paraId="2C9398F1" w14:textId="5ECF2106" w:rsidR="00D7573C" w:rsidRPr="008A795F" w:rsidRDefault="00D7573C" w:rsidP="00D7573C">
      <w:pPr>
        <w:ind w:firstLine="480"/>
        <w:rPr>
          <w:rFonts w:ascii="宋体" w:hAnsi="宋体"/>
        </w:rPr>
      </w:pPr>
    </w:p>
    <w:p w14:paraId="355F3276" w14:textId="77777777" w:rsidR="00D7573C" w:rsidRPr="008A795F" w:rsidRDefault="00D7573C" w:rsidP="008A795F">
      <w:pPr>
        <w:pStyle w:val="4"/>
        <w:rPr>
          <w:rFonts w:ascii="宋体" w:eastAsia="宋体" w:hAnsi="宋体"/>
        </w:rPr>
      </w:pPr>
      <w:bookmarkStart w:id="14" w:name="_Toc87005162"/>
      <w:r w:rsidRPr="008A795F">
        <w:rPr>
          <w:rFonts w:ascii="宋体" w:eastAsia="宋体" w:hAnsi="宋体" w:hint="eastAsia"/>
        </w:rPr>
        <w:t>配置存储，输入选项3</w:t>
      </w:r>
      <w:bookmarkEnd w:id="14"/>
    </w:p>
    <w:p w14:paraId="201FBBB3" w14:textId="5AFFFEF4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t xml:space="preserve"> </w:t>
      </w:r>
      <w:r w:rsidRPr="008A795F">
        <w:rPr>
          <w:rFonts w:ascii="宋体" w:hAnsi="宋体"/>
          <w:noProof/>
        </w:rPr>
        <w:drawing>
          <wp:inline distT="0" distB="0" distL="114300" distR="114300" wp14:anchorId="29E4AE62" wp14:editId="4502B3FA">
            <wp:extent cx="4295775" cy="6477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8BE7" w14:textId="02A704C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输入</w:t>
      </w:r>
      <w:r w:rsidR="009A3288">
        <w:rPr>
          <w:rFonts w:ascii="宋体" w:hAnsi="宋体" w:hint="eastAsia"/>
        </w:rPr>
        <w:t>需要</w:t>
      </w:r>
      <w:r w:rsidRPr="008A795F">
        <w:rPr>
          <w:rFonts w:ascii="宋体" w:hAnsi="宋体" w:hint="eastAsia"/>
        </w:rPr>
        <w:t>挂载</w:t>
      </w:r>
      <w:r w:rsidR="009A3288">
        <w:rPr>
          <w:rFonts w:ascii="宋体" w:hAnsi="宋体" w:hint="eastAsia"/>
        </w:rPr>
        <w:t>存储</w:t>
      </w:r>
      <w:r w:rsidRPr="008A795F">
        <w:rPr>
          <w:rFonts w:ascii="宋体" w:hAnsi="宋体" w:hint="eastAsia"/>
        </w:rPr>
        <w:t>地址，即可进行挂载</w:t>
      </w:r>
    </w:p>
    <w:p w14:paraId="04B420DF" w14:textId="60ADA441" w:rsidR="00D7573C" w:rsidRDefault="00301E26" w:rsidP="00D7573C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当显示以下错误说明，</w:t>
      </w:r>
      <w:proofErr w:type="spellStart"/>
      <w:r>
        <w:rPr>
          <w:rFonts w:ascii="宋体" w:hAnsi="宋体"/>
        </w:rPr>
        <w:t>nfs</w:t>
      </w:r>
      <w:proofErr w:type="spellEnd"/>
      <w:r>
        <w:rPr>
          <w:rFonts w:ascii="宋体" w:hAnsi="宋体" w:hint="eastAsia"/>
        </w:rPr>
        <w:t>服务没有开启</w:t>
      </w:r>
      <w:proofErr w:type="spellStart"/>
      <w:r w:rsidRPr="00301E26">
        <w:rPr>
          <w:rFonts w:ascii="宋体" w:hAnsi="宋体"/>
        </w:rPr>
        <w:t>all_squash</w:t>
      </w:r>
      <w:proofErr w:type="spellEnd"/>
      <w:r>
        <w:rPr>
          <w:rFonts w:ascii="宋体" w:hAnsi="宋体" w:hint="eastAsia"/>
        </w:rPr>
        <w:t>权限</w:t>
      </w:r>
    </w:p>
    <w:p w14:paraId="00834502" w14:textId="405A4785" w:rsidR="00301E26" w:rsidRPr="009A3288" w:rsidRDefault="00301E26" w:rsidP="00D7573C">
      <w:pPr>
        <w:ind w:firstLine="480"/>
        <w:rPr>
          <w:rFonts w:ascii="宋体" w:hAnsi="宋体" w:hint="eastAsia"/>
        </w:rPr>
      </w:pPr>
      <w:r w:rsidRPr="00301E26">
        <w:drawing>
          <wp:inline distT="0" distB="0" distL="0" distR="0" wp14:anchorId="6276830B" wp14:editId="778E3301">
            <wp:extent cx="4562475" cy="11906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B98C" w14:textId="77777777" w:rsidR="00D7573C" w:rsidRPr="008A795F" w:rsidRDefault="00D7573C" w:rsidP="008A795F">
      <w:pPr>
        <w:pStyle w:val="4"/>
        <w:rPr>
          <w:rFonts w:ascii="宋体" w:eastAsia="宋体" w:hAnsi="宋体"/>
        </w:rPr>
      </w:pPr>
      <w:bookmarkStart w:id="15" w:name="_Toc87005163"/>
      <w:r w:rsidRPr="008A795F">
        <w:rPr>
          <w:rFonts w:ascii="宋体" w:eastAsia="宋体" w:hAnsi="宋体" w:hint="eastAsia"/>
        </w:rPr>
        <w:t>应用程序初始化，输入选项4</w:t>
      </w:r>
      <w:bookmarkEnd w:id="15"/>
    </w:p>
    <w:p w14:paraId="5FA3DB9E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t xml:space="preserve"> </w:t>
      </w:r>
    </w:p>
    <w:p w14:paraId="2C2D193C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 xml:space="preserve">启动完成后可以看到输出 Application initialized success. </w:t>
      </w:r>
    </w:p>
    <w:p w14:paraId="592DEEA8" w14:textId="77777777" w:rsidR="00D7573C" w:rsidRPr="008A795F" w:rsidRDefault="00D7573C" w:rsidP="00D7573C">
      <w:pPr>
        <w:ind w:firstLine="480"/>
        <w:rPr>
          <w:rFonts w:ascii="宋体" w:hAnsi="宋体"/>
        </w:rPr>
      </w:pPr>
    </w:p>
    <w:p w14:paraId="52299765" w14:textId="77777777" w:rsidR="00D7573C" w:rsidRPr="008A795F" w:rsidRDefault="00D7573C" w:rsidP="008A795F">
      <w:pPr>
        <w:pStyle w:val="4"/>
        <w:rPr>
          <w:rFonts w:ascii="宋体" w:eastAsia="宋体" w:hAnsi="宋体"/>
        </w:rPr>
      </w:pPr>
      <w:bookmarkStart w:id="16" w:name="_Toc87005164"/>
      <w:r w:rsidRPr="008A795F">
        <w:rPr>
          <w:rFonts w:ascii="宋体" w:eastAsia="宋体" w:hAnsi="宋体" w:hint="eastAsia"/>
        </w:rPr>
        <w:t>配置高可用，输入选项5</w:t>
      </w:r>
      <w:bookmarkEnd w:id="16"/>
    </w:p>
    <w:p w14:paraId="20A1DAE8" w14:textId="56A7F4C5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/>
        </w:rPr>
        <w:t xml:space="preserve"> </w:t>
      </w:r>
      <w:r w:rsidR="00C24382" w:rsidRPr="00C24382">
        <w:rPr>
          <w:rFonts w:ascii="宋体" w:hAnsi="宋体"/>
        </w:rPr>
        <w:drawing>
          <wp:inline distT="0" distB="0" distL="0" distR="0" wp14:anchorId="30A296AE" wp14:editId="772C871B">
            <wp:extent cx="5676955" cy="69151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49" cy="6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A841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输入高可用虚拟 IP ,虚拟IP必须要和业务 IP 在同一个网段。</w:t>
      </w:r>
    </w:p>
    <w:p w14:paraId="49DECBBC" w14:textId="77777777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 xml:space="preserve">配置完成后可以看到 High </w:t>
      </w:r>
      <w:proofErr w:type="spellStart"/>
      <w:r w:rsidRPr="008A795F">
        <w:rPr>
          <w:rFonts w:ascii="宋体" w:hAnsi="宋体" w:hint="eastAsia"/>
        </w:rPr>
        <w:t>avaliability</w:t>
      </w:r>
      <w:proofErr w:type="spellEnd"/>
      <w:r w:rsidRPr="008A795F">
        <w:rPr>
          <w:rFonts w:ascii="宋体" w:hAnsi="宋体" w:hint="eastAsia"/>
        </w:rPr>
        <w:t xml:space="preserve"> setting success.</w:t>
      </w:r>
    </w:p>
    <w:p w14:paraId="033ACA89" w14:textId="77777777" w:rsidR="00D7573C" w:rsidRPr="008A795F" w:rsidRDefault="00D7573C" w:rsidP="00D7573C">
      <w:pPr>
        <w:ind w:firstLine="480"/>
        <w:rPr>
          <w:rFonts w:ascii="宋体" w:hAnsi="宋体"/>
        </w:rPr>
      </w:pPr>
    </w:p>
    <w:p w14:paraId="35C04BF2" w14:textId="01789814" w:rsidR="00D7573C" w:rsidRPr="008A795F" w:rsidRDefault="00D7573C" w:rsidP="00D7573C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节点1 配置完成，输入6 退出。</w:t>
      </w:r>
    </w:p>
    <w:p w14:paraId="2228E10B" w14:textId="2EEF908F" w:rsidR="00D7573C" w:rsidRPr="008A795F" w:rsidRDefault="00D77D0A" w:rsidP="00D77D0A">
      <w:pPr>
        <w:pStyle w:val="3"/>
        <w:rPr>
          <w:rFonts w:ascii="宋体" w:eastAsia="宋体" w:hAnsi="宋体"/>
        </w:rPr>
      </w:pPr>
      <w:bookmarkStart w:id="17" w:name="_Toc87005165"/>
      <w:r w:rsidRPr="008A795F">
        <w:rPr>
          <w:rFonts w:ascii="宋体" w:eastAsia="宋体" w:hAnsi="宋体" w:hint="eastAsia"/>
        </w:rPr>
        <w:t>初始化第二个节点</w:t>
      </w:r>
      <w:bookmarkEnd w:id="17"/>
    </w:p>
    <w:p w14:paraId="17B4BD8A" w14:textId="523051BB" w:rsidR="00D77D0A" w:rsidRPr="008A795F" w:rsidRDefault="00D77D0A" w:rsidP="008A795F">
      <w:pPr>
        <w:pStyle w:val="4"/>
        <w:rPr>
          <w:rFonts w:ascii="宋体" w:eastAsia="宋体" w:hAnsi="宋体"/>
        </w:rPr>
      </w:pPr>
      <w:bookmarkStart w:id="18" w:name="_Toc87005166"/>
      <w:r w:rsidRPr="008A795F">
        <w:rPr>
          <w:rFonts w:ascii="宋体" w:eastAsia="宋体" w:hAnsi="宋体" w:hint="eastAsia"/>
        </w:rPr>
        <w:t xml:space="preserve">登录节点2系统，执行 </w:t>
      </w:r>
      <w:proofErr w:type="spellStart"/>
      <w:r w:rsidR="004C33E8" w:rsidRPr="008A795F">
        <w:rPr>
          <w:rFonts w:ascii="宋体" w:eastAsia="宋体" w:hAnsi="宋体" w:hint="eastAsia"/>
        </w:rPr>
        <w:t>smartshare_init</w:t>
      </w:r>
      <w:bookmarkEnd w:id="18"/>
      <w:proofErr w:type="spellEnd"/>
    </w:p>
    <w:p w14:paraId="0BD82031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/>
          <w:noProof/>
        </w:rPr>
        <w:lastRenderedPageBreak/>
        <w:drawing>
          <wp:inline distT="0" distB="0" distL="114300" distR="114300" wp14:anchorId="661EBC28" wp14:editId="44252AD0">
            <wp:extent cx="4495800" cy="20193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AF18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p w14:paraId="27E52DDF" w14:textId="77777777" w:rsidR="00D77D0A" w:rsidRPr="008A795F" w:rsidRDefault="00D77D0A" w:rsidP="008A795F">
      <w:pPr>
        <w:pStyle w:val="4"/>
        <w:rPr>
          <w:rFonts w:ascii="宋体" w:eastAsia="宋体" w:hAnsi="宋体"/>
        </w:rPr>
      </w:pPr>
      <w:bookmarkStart w:id="19" w:name="_Toc87005167"/>
      <w:r w:rsidRPr="008A795F">
        <w:rPr>
          <w:rFonts w:ascii="宋体" w:eastAsia="宋体" w:hAnsi="宋体" w:hint="eastAsia"/>
        </w:rPr>
        <w:t>配置管理网络，输入数字1</w:t>
      </w:r>
      <w:bookmarkEnd w:id="19"/>
      <w:r w:rsidRPr="008A795F">
        <w:rPr>
          <w:rFonts w:ascii="宋体" w:eastAsia="宋体" w:hAnsi="宋体" w:hint="eastAsia"/>
        </w:rPr>
        <w:t xml:space="preserve"> </w:t>
      </w:r>
    </w:p>
    <w:p w14:paraId="1E1D8B1F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inline distT="0" distB="0" distL="114300" distR="114300" wp14:anchorId="60E8570F" wp14:editId="4C60D10F">
            <wp:extent cx="5268595" cy="1708150"/>
            <wp:effectExtent l="0" t="0" r="8255" b="635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E632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依次对应输入以下内容，注意管理 IP 地址应和节点1管理地址不同</w:t>
      </w:r>
    </w:p>
    <w:p w14:paraId="2F820660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管理 IP 地址</w:t>
      </w:r>
    </w:p>
    <w:p w14:paraId="2A3B4E3E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网络掩码</w:t>
      </w:r>
    </w:p>
    <w:p w14:paraId="4035714C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网关地址</w:t>
      </w:r>
    </w:p>
    <w:p w14:paraId="5D48431B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DNS地址</w:t>
      </w:r>
    </w:p>
    <w:p w14:paraId="38433C20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配置完成后可以看到 Manage network settings successfully.</w:t>
      </w:r>
    </w:p>
    <w:p w14:paraId="06665EE3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p w14:paraId="2052D3FA" w14:textId="77777777" w:rsidR="00D77D0A" w:rsidRPr="008A795F" w:rsidRDefault="00D77D0A" w:rsidP="008A795F">
      <w:pPr>
        <w:pStyle w:val="4"/>
        <w:rPr>
          <w:rFonts w:ascii="宋体" w:eastAsia="宋体" w:hAnsi="宋体"/>
        </w:rPr>
      </w:pPr>
      <w:bookmarkStart w:id="20" w:name="_Toc87005168"/>
      <w:r w:rsidRPr="008A795F">
        <w:rPr>
          <w:rFonts w:ascii="宋体" w:eastAsia="宋体" w:hAnsi="宋体" w:hint="eastAsia"/>
        </w:rPr>
        <w:t>配置业务网络，输入数字 2</w:t>
      </w:r>
      <w:bookmarkEnd w:id="20"/>
    </w:p>
    <w:p w14:paraId="249AE96D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inline distT="0" distB="0" distL="114300" distR="114300" wp14:anchorId="39411AE5" wp14:editId="11B192FE">
            <wp:extent cx="5267960" cy="1398270"/>
            <wp:effectExtent l="0" t="0" r="8890" b="1143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B8A3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lastRenderedPageBreak/>
        <w:t>依次对应输入以下内容，注意业务 IP 地址应和节点1业务地址不同</w:t>
      </w:r>
    </w:p>
    <w:p w14:paraId="382D2E57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业务IP 地址</w:t>
      </w:r>
    </w:p>
    <w:p w14:paraId="38579360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>网络掩码</w:t>
      </w:r>
    </w:p>
    <w:p w14:paraId="12BDA690" w14:textId="77777777" w:rsidR="00D77D0A" w:rsidRPr="008A795F" w:rsidRDefault="00D77D0A" w:rsidP="00D77D0A">
      <w:pPr>
        <w:ind w:firstLine="480"/>
        <w:rPr>
          <w:rFonts w:ascii="宋体" w:hAnsi="宋体"/>
          <w:szCs w:val="24"/>
        </w:rPr>
      </w:pPr>
      <w:r w:rsidRPr="008A795F">
        <w:rPr>
          <w:rFonts w:ascii="宋体" w:hAnsi="宋体" w:hint="eastAsia"/>
          <w:szCs w:val="24"/>
        </w:rPr>
        <w:t xml:space="preserve">配置完成后可以看到 The </w:t>
      </w:r>
      <w:proofErr w:type="spellStart"/>
      <w:r w:rsidRPr="008A795F">
        <w:rPr>
          <w:rFonts w:ascii="宋体" w:hAnsi="宋体" w:hint="eastAsia"/>
          <w:szCs w:val="24"/>
        </w:rPr>
        <w:t>bussiness</w:t>
      </w:r>
      <w:proofErr w:type="spellEnd"/>
      <w:r w:rsidRPr="008A795F">
        <w:rPr>
          <w:rFonts w:ascii="宋体" w:hAnsi="宋体" w:hint="eastAsia"/>
          <w:szCs w:val="24"/>
        </w:rPr>
        <w:t xml:space="preserve"> network settings success.</w:t>
      </w:r>
    </w:p>
    <w:p w14:paraId="10ABB03E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p w14:paraId="2594EA68" w14:textId="77777777" w:rsidR="00D77D0A" w:rsidRPr="008A795F" w:rsidRDefault="00D77D0A" w:rsidP="008A795F">
      <w:pPr>
        <w:pStyle w:val="4"/>
        <w:rPr>
          <w:rFonts w:ascii="宋体" w:eastAsia="宋体" w:hAnsi="宋体"/>
        </w:rPr>
      </w:pPr>
      <w:bookmarkStart w:id="21" w:name="_Toc87005169"/>
      <w:r w:rsidRPr="008A795F">
        <w:rPr>
          <w:rFonts w:ascii="宋体" w:eastAsia="宋体" w:hAnsi="宋体" w:hint="eastAsia"/>
        </w:rPr>
        <w:t>配置存储，输入选项3</w:t>
      </w:r>
      <w:bookmarkEnd w:id="21"/>
    </w:p>
    <w:p w14:paraId="5CF14DE1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inline distT="0" distB="0" distL="114300" distR="114300" wp14:anchorId="6460DEE8" wp14:editId="735452CE">
            <wp:extent cx="4295775" cy="6477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9020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输入挂载地址，即可进行挂载</w:t>
      </w:r>
    </w:p>
    <w:p w14:paraId="77B6D7DD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p w14:paraId="3C843AFD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此节点为备用节点，不需要启动服务，不用输入 4 选项</w:t>
      </w:r>
    </w:p>
    <w:p w14:paraId="37D7BF92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p w14:paraId="6ADD1EB3" w14:textId="77777777" w:rsidR="00D77D0A" w:rsidRPr="008A795F" w:rsidRDefault="00D77D0A" w:rsidP="008A795F">
      <w:pPr>
        <w:pStyle w:val="4"/>
        <w:rPr>
          <w:rFonts w:ascii="宋体" w:eastAsia="宋体" w:hAnsi="宋体"/>
        </w:rPr>
      </w:pPr>
      <w:bookmarkStart w:id="22" w:name="_Toc87005170"/>
      <w:r w:rsidRPr="008A795F">
        <w:rPr>
          <w:rFonts w:ascii="宋体" w:eastAsia="宋体" w:hAnsi="宋体" w:hint="eastAsia"/>
        </w:rPr>
        <w:t>配置高可用，输入选项5</w:t>
      </w:r>
      <w:bookmarkEnd w:id="22"/>
    </w:p>
    <w:p w14:paraId="3FEFB0FD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/>
          <w:noProof/>
        </w:rPr>
        <w:drawing>
          <wp:inline distT="0" distB="0" distL="114300" distR="114300" wp14:anchorId="04F99197" wp14:editId="7552FEEE">
            <wp:extent cx="5272405" cy="1461770"/>
            <wp:effectExtent l="0" t="0" r="4445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AC67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>输入高可用虚拟 IP，应和节点1输入的高可用虚拟IP一致</w:t>
      </w:r>
    </w:p>
    <w:p w14:paraId="7C93EB18" w14:textId="77777777" w:rsidR="00D77D0A" w:rsidRPr="008A795F" w:rsidRDefault="00D77D0A" w:rsidP="00D77D0A">
      <w:pPr>
        <w:ind w:firstLine="480"/>
        <w:rPr>
          <w:rFonts w:ascii="宋体" w:hAnsi="宋体"/>
        </w:rPr>
      </w:pPr>
      <w:r w:rsidRPr="008A795F">
        <w:rPr>
          <w:rFonts w:ascii="宋体" w:hAnsi="宋体" w:hint="eastAsia"/>
        </w:rPr>
        <w:t xml:space="preserve">配置完成后可以看到 High </w:t>
      </w:r>
      <w:proofErr w:type="spellStart"/>
      <w:r w:rsidRPr="008A795F">
        <w:rPr>
          <w:rFonts w:ascii="宋体" w:hAnsi="宋体" w:hint="eastAsia"/>
        </w:rPr>
        <w:t>avaliability</w:t>
      </w:r>
      <w:proofErr w:type="spellEnd"/>
      <w:r w:rsidRPr="008A795F">
        <w:rPr>
          <w:rFonts w:ascii="宋体" w:hAnsi="宋体" w:hint="eastAsia"/>
        </w:rPr>
        <w:t xml:space="preserve"> setting success.</w:t>
      </w:r>
    </w:p>
    <w:p w14:paraId="51AEE557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p w14:paraId="3DA10A8E" w14:textId="77777777" w:rsidR="00D77D0A" w:rsidRPr="008A795F" w:rsidRDefault="00D77D0A" w:rsidP="008A795F">
      <w:pPr>
        <w:pStyle w:val="4"/>
        <w:rPr>
          <w:rFonts w:ascii="宋体" w:eastAsia="宋体" w:hAnsi="宋体"/>
        </w:rPr>
      </w:pPr>
      <w:bookmarkStart w:id="23" w:name="_Toc87005171"/>
      <w:r w:rsidRPr="008A795F">
        <w:rPr>
          <w:rStyle w:val="40"/>
          <w:rFonts w:ascii="宋体" w:eastAsia="宋体" w:hAnsi="宋体" w:hint="eastAsia"/>
        </w:rPr>
        <w:t>节点2配置完成，输入6 退出</w:t>
      </w:r>
      <w:r w:rsidRPr="008A795F">
        <w:rPr>
          <w:rFonts w:ascii="宋体" w:eastAsia="宋体" w:hAnsi="宋体" w:hint="eastAsia"/>
        </w:rPr>
        <w:t>。</w:t>
      </w:r>
      <w:bookmarkEnd w:id="23"/>
    </w:p>
    <w:p w14:paraId="37899A90" w14:textId="77777777" w:rsidR="00D77D0A" w:rsidRPr="008A795F" w:rsidRDefault="00D77D0A" w:rsidP="00D77D0A">
      <w:pPr>
        <w:ind w:firstLine="480"/>
        <w:rPr>
          <w:rFonts w:ascii="宋体" w:hAnsi="宋体"/>
        </w:rPr>
      </w:pPr>
    </w:p>
    <w:sectPr w:rsidR="00D77D0A" w:rsidRPr="008A795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77" w:bottom="1440" w:left="1077" w:header="170" w:footer="113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E6E5" w14:textId="77777777" w:rsidR="00761AAC" w:rsidRDefault="00761AAC">
      <w:pPr>
        <w:spacing w:line="240" w:lineRule="auto"/>
        <w:ind w:firstLine="480"/>
      </w:pPr>
      <w:r>
        <w:separator/>
      </w:r>
    </w:p>
  </w:endnote>
  <w:endnote w:type="continuationSeparator" w:id="0">
    <w:p w14:paraId="3CC972A7" w14:textId="77777777" w:rsidR="00761AAC" w:rsidRDefault="00761AA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5311" w14:textId="77777777" w:rsidR="00006020" w:rsidRDefault="000060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7575" w14:textId="77777777" w:rsidR="00006020" w:rsidRDefault="00E43115">
    <w:pPr>
      <w:pStyle w:val="a5"/>
      <w:tabs>
        <w:tab w:val="clear" w:pos="4153"/>
        <w:tab w:val="clear" w:pos="8306"/>
        <w:tab w:val="center" w:pos="4876"/>
      </w:tabs>
      <w:ind w:firstLineChars="0" w:firstLine="0"/>
      <w:jc w:val="center"/>
      <w:rPr>
        <w:rFonts w:ascii="微软雅黑" w:eastAsia="微软雅黑" w:hAnsi="微软雅黑"/>
        <w:color w:val="808080"/>
        <w:sz w:val="15"/>
        <w:szCs w:val="15"/>
      </w:rPr>
    </w:pPr>
    <w:r>
      <w:rPr>
        <w:rFonts w:ascii="微软雅黑" w:eastAsia="微软雅黑" w:hAnsi="微软雅黑"/>
        <w:color w:val="808080"/>
        <w:sz w:val="15"/>
        <w:szCs w:val="15"/>
      </w:rPr>
      <w:fldChar w:fldCharType="begin"/>
    </w:r>
    <w:r>
      <w:rPr>
        <w:rFonts w:ascii="微软雅黑" w:eastAsia="微软雅黑" w:hAnsi="微软雅黑"/>
        <w:color w:val="808080"/>
        <w:sz w:val="15"/>
        <w:szCs w:val="15"/>
      </w:rPr>
      <w:instrText>PAGE   \* MERGEFORMAT</w:instrText>
    </w:r>
    <w:r>
      <w:rPr>
        <w:rFonts w:ascii="微软雅黑" w:eastAsia="微软雅黑" w:hAnsi="微软雅黑"/>
        <w:color w:val="808080"/>
        <w:sz w:val="15"/>
        <w:szCs w:val="15"/>
      </w:rPr>
      <w:fldChar w:fldCharType="separate"/>
    </w:r>
    <w:r>
      <w:rPr>
        <w:rFonts w:ascii="微软雅黑" w:eastAsia="微软雅黑" w:hAnsi="微软雅黑"/>
        <w:color w:val="808080"/>
        <w:sz w:val="15"/>
        <w:szCs w:val="15"/>
      </w:rPr>
      <w:t>1</w:t>
    </w:r>
    <w:r>
      <w:rPr>
        <w:rFonts w:ascii="微软雅黑" w:eastAsia="微软雅黑" w:hAnsi="微软雅黑"/>
        <w:color w:val="808080"/>
        <w:sz w:val="15"/>
        <w:szCs w:val="15"/>
      </w:rPr>
      <w:fldChar w:fldCharType="end"/>
    </w:r>
    <w:r>
      <w:rPr>
        <w:rFonts w:ascii="微软雅黑" w:eastAsia="微软雅黑" w:hAnsi="微软雅黑" w:hint="eastAsia"/>
        <w:noProof/>
        <w:color w:val="808080"/>
        <w:sz w:val="15"/>
        <w:szCs w:val="15"/>
      </w:rPr>
      <w:drawing>
        <wp:anchor distT="0" distB="0" distL="114300" distR="114300" simplePos="0" relativeHeight="251661312" behindDoc="0" locked="0" layoutInCell="1" allowOverlap="1" wp14:anchorId="03F256A8" wp14:editId="02F3307E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6184265" cy="576580"/>
          <wp:effectExtent l="0" t="0" r="698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26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6C3E" w14:textId="77777777" w:rsidR="00006020" w:rsidRDefault="00006020">
    <w:pPr>
      <w:pStyle w:val="a5"/>
      <w:ind w:firstLineChars="0" w:firstLine="0"/>
      <w:rPr>
        <w:rFonts w:ascii="微软雅黑" w:eastAsia="微软雅黑" w:hAnsi="微软雅黑"/>
        <w:color w:val="7F7F7F" w:themeColor="text1" w:themeTint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37C5" w14:textId="77777777" w:rsidR="00761AAC" w:rsidRDefault="00761AAC">
      <w:pPr>
        <w:spacing w:line="240" w:lineRule="auto"/>
        <w:ind w:firstLine="480"/>
      </w:pPr>
      <w:r>
        <w:separator/>
      </w:r>
    </w:p>
  </w:footnote>
  <w:footnote w:type="continuationSeparator" w:id="0">
    <w:p w14:paraId="46AC22F9" w14:textId="77777777" w:rsidR="00761AAC" w:rsidRDefault="00761AA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4DA7" w14:textId="77777777" w:rsidR="00006020" w:rsidRDefault="0000602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73DC" w14:textId="77777777" w:rsidR="00006020" w:rsidRDefault="00E43115">
    <w:pPr>
      <w:pStyle w:val="a7"/>
      <w:pBdr>
        <w:bottom w:val="none" w:sz="0" w:space="0" w:color="auto"/>
      </w:pBdr>
      <w:ind w:firstLine="36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58B07" wp14:editId="703387EC">
          <wp:simplePos x="0" y="0"/>
          <wp:positionH relativeFrom="margin">
            <wp:align>right</wp:align>
          </wp:positionH>
          <wp:positionV relativeFrom="paragraph">
            <wp:posOffset>300990</wp:posOffset>
          </wp:positionV>
          <wp:extent cx="864235" cy="267970"/>
          <wp:effectExtent l="0" t="0" r="0" b="0"/>
          <wp:wrapSquare wrapText="bothSides"/>
          <wp:docPr id="7" name="图形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形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2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2183" w14:textId="77777777" w:rsidR="00006020" w:rsidRDefault="00006020">
    <w:pPr>
      <w:pStyle w:val="a7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0381"/>
    <w:multiLevelType w:val="multilevel"/>
    <w:tmpl w:val="14960381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4D4652D"/>
    <w:multiLevelType w:val="hybridMultilevel"/>
    <w:tmpl w:val="987065F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37ED4BFA"/>
    <w:multiLevelType w:val="hybridMultilevel"/>
    <w:tmpl w:val="9926AE22"/>
    <w:lvl w:ilvl="0" w:tplc="1108A37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AAE25F0"/>
    <w:multiLevelType w:val="hybridMultilevel"/>
    <w:tmpl w:val="B4605D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8C"/>
    <w:rsid w:val="AFFB4BE1"/>
    <w:rsid w:val="000027EE"/>
    <w:rsid w:val="00006020"/>
    <w:rsid w:val="000251FD"/>
    <w:rsid w:val="00050F2B"/>
    <w:rsid w:val="00061267"/>
    <w:rsid w:val="0006574D"/>
    <w:rsid w:val="00070977"/>
    <w:rsid w:val="00073A16"/>
    <w:rsid w:val="00084216"/>
    <w:rsid w:val="00084528"/>
    <w:rsid w:val="00087107"/>
    <w:rsid w:val="0009658D"/>
    <w:rsid w:val="000A3135"/>
    <w:rsid w:val="000A66B5"/>
    <w:rsid w:val="000B28B3"/>
    <w:rsid w:val="000C50DE"/>
    <w:rsid w:val="000E37B4"/>
    <w:rsid w:val="000E50A3"/>
    <w:rsid w:val="00103C13"/>
    <w:rsid w:val="001169D1"/>
    <w:rsid w:val="00125328"/>
    <w:rsid w:val="00144140"/>
    <w:rsid w:val="00171355"/>
    <w:rsid w:val="001746F6"/>
    <w:rsid w:val="001832A0"/>
    <w:rsid w:val="00196C3B"/>
    <w:rsid w:val="001A3280"/>
    <w:rsid w:val="001E5336"/>
    <w:rsid w:val="001E6438"/>
    <w:rsid w:val="00201D87"/>
    <w:rsid w:val="00205DFB"/>
    <w:rsid w:val="00211CF6"/>
    <w:rsid w:val="00214E4D"/>
    <w:rsid w:val="00241DAC"/>
    <w:rsid w:val="00244404"/>
    <w:rsid w:val="00250DF1"/>
    <w:rsid w:val="0025743F"/>
    <w:rsid w:val="00273CD9"/>
    <w:rsid w:val="00291CFA"/>
    <w:rsid w:val="00292798"/>
    <w:rsid w:val="00297A5C"/>
    <w:rsid w:val="002B7096"/>
    <w:rsid w:val="002C25AF"/>
    <w:rsid w:val="002C37DA"/>
    <w:rsid w:val="002F55B0"/>
    <w:rsid w:val="00301986"/>
    <w:rsid w:val="00301E26"/>
    <w:rsid w:val="00313EBB"/>
    <w:rsid w:val="003212DC"/>
    <w:rsid w:val="003213AA"/>
    <w:rsid w:val="00332A7E"/>
    <w:rsid w:val="00344A64"/>
    <w:rsid w:val="00345203"/>
    <w:rsid w:val="0034756C"/>
    <w:rsid w:val="00360F32"/>
    <w:rsid w:val="003610EA"/>
    <w:rsid w:val="0037105A"/>
    <w:rsid w:val="00372025"/>
    <w:rsid w:val="00375DBF"/>
    <w:rsid w:val="00395C06"/>
    <w:rsid w:val="003979D3"/>
    <w:rsid w:val="003A26A6"/>
    <w:rsid w:val="003A50E2"/>
    <w:rsid w:val="003B6D31"/>
    <w:rsid w:val="003D27D3"/>
    <w:rsid w:val="003D5F2E"/>
    <w:rsid w:val="003F53F6"/>
    <w:rsid w:val="00400C72"/>
    <w:rsid w:val="00410495"/>
    <w:rsid w:val="004140C7"/>
    <w:rsid w:val="004732B3"/>
    <w:rsid w:val="00474983"/>
    <w:rsid w:val="00492E88"/>
    <w:rsid w:val="00493146"/>
    <w:rsid w:val="00493899"/>
    <w:rsid w:val="004C23B1"/>
    <w:rsid w:val="004C33E8"/>
    <w:rsid w:val="004C5813"/>
    <w:rsid w:val="0051141F"/>
    <w:rsid w:val="00523A51"/>
    <w:rsid w:val="00557215"/>
    <w:rsid w:val="00563D04"/>
    <w:rsid w:val="00565283"/>
    <w:rsid w:val="005911AC"/>
    <w:rsid w:val="00595959"/>
    <w:rsid w:val="005B04C6"/>
    <w:rsid w:val="005B07AF"/>
    <w:rsid w:val="005F0EB1"/>
    <w:rsid w:val="00613079"/>
    <w:rsid w:val="0063468D"/>
    <w:rsid w:val="0066048C"/>
    <w:rsid w:val="00677E00"/>
    <w:rsid w:val="00677E7A"/>
    <w:rsid w:val="00693B4A"/>
    <w:rsid w:val="006A2AE0"/>
    <w:rsid w:val="006A3E2F"/>
    <w:rsid w:val="006B0FF1"/>
    <w:rsid w:val="006C68D4"/>
    <w:rsid w:val="006E27F9"/>
    <w:rsid w:val="006E6744"/>
    <w:rsid w:val="006F0D46"/>
    <w:rsid w:val="006F4474"/>
    <w:rsid w:val="007018A1"/>
    <w:rsid w:val="0071021D"/>
    <w:rsid w:val="007146FD"/>
    <w:rsid w:val="00715C1F"/>
    <w:rsid w:val="007171DA"/>
    <w:rsid w:val="0072213B"/>
    <w:rsid w:val="00726D43"/>
    <w:rsid w:val="007270B5"/>
    <w:rsid w:val="00732662"/>
    <w:rsid w:val="00740472"/>
    <w:rsid w:val="00740A28"/>
    <w:rsid w:val="007552A9"/>
    <w:rsid w:val="00761AAC"/>
    <w:rsid w:val="00784F9C"/>
    <w:rsid w:val="00787D07"/>
    <w:rsid w:val="007A17DB"/>
    <w:rsid w:val="007A28AE"/>
    <w:rsid w:val="007A4446"/>
    <w:rsid w:val="007E09D8"/>
    <w:rsid w:val="00811B95"/>
    <w:rsid w:val="00817373"/>
    <w:rsid w:val="00824507"/>
    <w:rsid w:val="008246FD"/>
    <w:rsid w:val="00833C41"/>
    <w:rsid w:val="00835114"/>
    <w:rsid w:val="00842336"/>
    <w:rsid w:val="008578AA"/>
    <w:rsid w:val="00860B04"/>
    <w:rsid w:val="008655EB"/>
    <w:rsid w:val="00874F2D"/>
    <w:rsid w:val="008A795F"/>
    <w:rsid w:val="008C76CE"/>
    <w:rsid w:val="008E1576"/>
    <w:rsid w:val="008E1658"/>
    <w:rsid w:val="008F0E67"/>
    <w:rsid w:val="008F6A87"/>
    <w:rsid w:val="00910095"/>
    <w:rsid w:val="00931BF0"/>
    <w:rsid w:val="00943588"/>
    <w:rsid w:val="00952747"/>
    <w:rsid w:val="00955197"/>
    <w:rsid w:val="009565C6"/>
    <w:rsid w:val="00991ED0"/>
    <w:rsid w:val="009A3288"/>
    <w:rsid w:val="009A50AB"/>
    <w:rsid w:val="009B6653"/>
    <w:rsid w:val="009D137A"/>
    <w:rsid w:val="009E4803"/>
    <w:rsid w:val="009E5735"/>
    <w:rsid w:val="009F3BFB"/>
    <w:rsid w:val="009F5890"/>
    <w:rsid w:val="009F74D5"/>
    <w:rsid w:val="00A00EBF"/>
    <w:rsid w:val="00A00FF1"/>
    <w:rsid w:val="00A30718"/>
    <w:rsid w:val="00A341C4"/>
    <w:rsid w:val="00A605B5"/>
    <w:rsid w:val="00A6333D"/>
    <w:rsid w:val="00A71A3E"/>
    <w:rsid w:val="00AA3220"/>
    <w:rsid w:val="00AF703F"/>
    <w:rsid w:val="00B008A0"/>
    <w:rsid w:val="00B27186"/>
    <w:rsid w:val="00B3052C"/>
    <w:rsid w:val="00B432E6"/>
    <w:rsid w:val="00B52E56"/>
    <w:rsid w:val="00B67CAE"/>
    <w:rsid w:val="00B7632B"/>
    <w:rsid w:val="00B85AAF"/>
    <w:rsid w:val="00B92B0A"/>
    <w:rsid w:val="00B93A78"/>
    <w:rsid w:val="00BC16D1"/>
    <w:rsid w:val="00BD150E"/>
    <w:rsid w:val="00BD3EC1"/>
    <w:rsid w:val="00BE6E2D"/>
    <w:rsid w:val="00BF098D"/>
    <w:rsid w:val="00C03F22"/>
    <w:rsid w:val="00C104B9"/>
    <w:rsid w:val="00C14707"/>
    <w:rsid w:val="00C2148C"/>
    <w:rsid w:val="00C24382"/>
    <w:rsid w:val="00C34B2B"/>
    <w:rsid w:val="00C37BE3"/>
    <w:rsid w:val="00C509E7"/>
    <w:rsid w:val="00C5601E"/>
    <w:rsid w:val="00C6231E"/>
    <w:rsid w:val="00C626A1"/>
    <w:rsid w:val="00C75E1E"/>
    <w:rsid w:val="00C826F7"/>
    <w:rsid w:val="00C956E7"/>
    <w:rsid w:val="00CA2CD5"/>
    <w:rsid w:val="00CF3DF0"/>
    <w:rsid w:val="00CF5412"/>
    <w:rsid w:val="00D0317C"/>
    <w:rsid w:val="00D13A6F"/>
    <w:rsid w:val="00D21CCA"/>
    <w:rsid w:val="00D52473"/>
    <w:rsid w:val="00D66DF9"/>
    <w:rsid w:val="00D7573C"/>
    <w:rsid w:val="00D77D0A"/>
    <w:rsid w:val="00D829B0"/>
    <w:rsid w:val="00D83A42"/>
    <w:rsid w:val="00D86DCB"/>
    <w:rsid w:val="00DB27F3"/>
    <w:rsid w:val="00DB2BAE"/>
    <w:rsid w:val="00DB6F0B"/>
    <w:rsid w:val="00DE446C"/>
    <w:rsid w:val="00DE628C"/>
    <w:rsid w:val="00DF4C40"/>
    <w:rsid w:val="00E128BC"/>
    <w:rsid w:val="00E24F05"/>
    <w:rsid w:val="00E32D97"/>
    <w:rsid w:val="00E34C5C"/>
    <w:rsid w:val="00E43115"/>
    <w:rsid w:val="00E45F12"/>
    <w:rsid w:val="00E4675E"/>
    <w:rsid w:val="00E52D55"/>
    <w:rsid w:val="00E65876"/>
    <w:rsid w:val="00E75568"/>
    <w:rsid w:val="00E92153"/>
    <w:rsid w:val="00E941CD"/>
    <w:rsid w:val="00EC308B"/>
    <w:rsid w:val="00ED0931"/>
    <w:rsid w:val="00ED6919"/>
    <w:rsid w:val="00ED736F"/>
    <w:rsid w:val="00EF1135"/>
    <w:rsid w:val="00F40793"/>
    <w:rsid w:val="00F50FA7"/>
    <w:rsid w:val="00F5659C"/>
    <w:rsid w:val="00F60DA2"/>
    <w:rsid w:val="00F66374"/>
    <w:rsid w:val="00F7020D"/>
    <w:rsid w:val="00F76186"/>
    <w:rsid w:val="00F866E2"/>
    <w:rsid w:val="00FA4D83"/>
    <w:rsid w:val="00FB46A5"/>
    <w:rsid w:val="00FB56E4"/>
    <w:rsid w:val="00FC758C"/>
    <w:rsid w:val="00FD6198"/>
    <w:rsid w:val="00FE0871"/>
    <w:rsid w:val="00FE0A5A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9A4FF0"/>
  <w15:docId w15:val="{214EFCB8-9BD6-4F48-A919-CCA6DEB6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1"/>
    </w:rPr>
  </w:style>
  <w:style w:type="paragraph" w:styleId="1">
    <w:name w:val="heading 1"/>
    <w:next w:val="a"/>
    <w:link w:val="10"/>
    <w:qFormat/>
    <w:pPr>
      <w:numPr>
        <w:numId w:val="1"/>
      </w:numPr>
      <w:contextualSpacing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next w:val="a"/>
    <w:link w:val="20"/>
    <w:qFormat/>
    <w:pPr>
      <w:numPr>
        <w:ilvl w:val="1"/>
        <w:numId w:val="1"/>
      </w:numPr>
      <w:outlineLvl w:val="1"/>
    </w:pPr>
    <w:rPr>
      <w:rFonts w:ascii="Times New Roman" w:eastAsia="黑体" w:hAnsi="Times New Roman" w:cs="微软雅黑"/>
      <w:b/>
      <w:bCs/>
      <w:kern w:val="2"/>
      <w:sz w:val="30"/>
      <w:szCs w:val="32"/>
    </w:rPr>
  </w:style>
  <w:style w:type="paragraph" w:styleId="3">
    <w:name w:val="heading 3"/>
    <w:next w:val="a"/>
    <w:link w:val="30"/>
    <w:qFormat/>
    <w:pPr>
      <w:numPr>
        <w:ilvl w:val="2"/>
        <w:numId w:val="1"/>
      </w:numPr>
      <w:contextualSpacing/>
      <w:outlineLvl w:val="2"/>
    </w:pPr>
    <w:rPr>
      <w:rFonts w:ascii="Times New Roman" w:eastAsia="黑体" w:hAnsi="Times New Roman" w:cs="微软雅黑"/>
      <w:b/>
      <w:bCs/>
      <w:kern w:val="2"/>
      <w:sz w:val="28"/>
      <w:szCs w:val="32"/>
    </w:rPr>
  </w:style>
  <w:style w:type="paragraph" w:styleId="4">
    <w:name w:val="heading 4"/>
    <w:next w:val="a"/>
    <w:link w:val="40"/>
    <w:qFormat/>
    <w:pPr>
      <w:numPr>
        <w:ilvl w:val="3"/>
        <w:numId w:val="1"/>
      </w:numPr>
      <w:outlineLvl w:val="3"/>
    </w:pPr>
    <w:rPr>
      <w:rFonts w:ascii="Times New Roman" w:eastAsia="黑体" w:hAnsi="Times New Roman" w:cs="微软雅黑"/>
      <w:b/>
      <w:bCs/>
      <w:kern w:val="2"/>
      <w:sz w:val="28"/>
      <w:szCs w:val="28"/>
    </w:rPr>
  </w:style>
  <w:style w:type="paragraph" w:styleId="5">
    <w:name w:val="heading 5"/>
    <w:next w:val="a"/>
    <w:link w:val="50"/>
    <w:qFormat/>
    <w:pPr>
      <w:numPr>
        <w:ilvl w:val="4"/>
        <w:numId w:val="1"/>
      </w:numPr>
      <w:contextualSpacing/>
      <w:outlineLvl w:val="4"/>
    </w:pPr>
    <w:rPr>
      <w:rFonts w:ascii="Times New Roman" w:eastAsia="黑体" w:hAnsi="Times New Roman" w:cs="微软雅黑"/>
      <w:b/>
      <w:bCs/>
      <w:iCs/>
      <w:kern w:val="2"/>
      <w:sz w:val="28"/>
      <w:szCs w:val="26"/>
    </w:rPr>
  </w:style>
  <w:style w:type="paragraph" w:styleId="6">
    <w:name w:val="heading 6"/>
    <w:next w:val="a"/>
    <w:link w:val="60"/>
    <w:qFormat/>
    <w:pPr>
      <w:numPr>
        <w:ilvl w:val="5"/>
        <w:numId w:val="1"/>
      </w:numPr>
      <w:contextualSpacing/>
      <w:outlineLvl w:val="5"/>
    </w:pPr>
    <w:rPr>
      <w:rFonts w:ascii="Times New Roman" w:eastAsia="黑体" w:hAnsi="Times New Roman" w:cs="微软雅黑"/>
      <w:b/>
      <w:bCs/>
      <w:kern w:val="2"/>
      <w:sz w:val="28"/>
      <w:szCs w:val="21"/>
    </w:rPr>
  </w:style>
  <w:style w:type="paragraph" w:styleId="7">
    <w:name w:val="heading 7"/>
    <w:next w:val="a"/>
    <w:link w:val="70"/>
    <w:qFormat/>
    <w:pPr>
      <w:numPr>
        <w:ilvl w:val="6"/>
        <w:numId w:val="1"/>
      </w:numPr>
      <w:outlineLvl w:val="6"/>
    </w:pPr>
    <w:rPr>
      <w:rFonts w:ascii="Times New Roman" w:eastAsia="黑体" w:hAnsi="Times New Roman" w:cs="微软雅黑"/>
      <w:b/>
      <w:kern w:val="2"/>
      <w:sz w:val="28"/>
      <w:szCs w:val="24"/>
    </w:rPr>
  </w:style>
  <w:style w:type="paragraph" w:styleId="8">
    <w:name w:val="heading 8"/>
    <w:next w:val="a"/>
    <w:link w:val="80"/>
    <w:qFormat/>
    <w:pPr>
      <w:numPr>
        <w:ilvl w:val="7"/>
        <w:numId w:val="1"/>
      </w:numPr>
      <w:outlineLvl w:val="7"/>
    </w:pPr>
    <w:rPr>
      <w:rFonts w:ascii="Times New Roman" w:eastAsia="黑体" w:hAnsi="Times New Roman" w:cs="微软雅黑"/>
      <w:b/>
      <w:kern w:val="2"/>
      <w:sz w:val="28"/>
      <w:szCs w:val="24"/>
    </w:rPr>
  </w:style>
  <w:style w:type="paragraph" w:styleId="9">
    <w:name w:val="heading 9"/>
    <w:next w:val="a"/>
    <w:link w:val="90"/>
    <w:qFormat/>
    <w:pPr>
      <w:numPr>
        <w:ilvl w:val="8"/>
        <w:numId w:val="1"/>
      </w:numPr>
      <w:contextualSpacing/>
      <w:outlineLvl w:val="8"/>
    </w:pPr>
    <w:rPr>
      <w:rFonts w:ascii="Times New Roman" w:eastAsia="黑体" w:hAnsi="Times New Roman" w:cs="微软雅黑"/>
      <w:b/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qFormat/>
    <w:pPr>
      <w:jc w:val="left"/>
    </w:pPr>
    <w:rPr>
      <w:rFonts w:eastAsia="黑体" w:cs="微软雅黑"/>
      <w:szCs w:val="24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qFormat/>
    <w:pPr>
      <w:spacing w:line="360" w:lineRule="auto"/>
    </w:pPr>
    <w:rPr>
      <w:rFonts w:ascii="Times New Roman" w:eastAsia="黑体" w:hAnsi="Times New Roman" w:cs="微软雅黑"/>
      <w:b/>
      <w:kern w:val="2"/>
      <w:sz w:val="28"/>
      <w:szCs w:val="24"/>
    </w:rPr>
  </w:style>
  <w:style w:type="paragraph" w:styleId="TOC4">
    <w:name w:val="toc 4"/>
    <w:next w:val="a"/>
    <w:uiPriority w:val="39"/>
    <w:unhideWhenUsed/>
    <w:qFormat/>
    <w:pPr>
      <w:spacing w:line="360" w:lineRule="auto"/>
      <w:ind w:firstLineChars="200" w:firstLine="200"/>
    </w:pPr>
    <w:rPr>
      <w:rFonts w:ascii="Times New Roman" w:eastAsia="黑体" w:hAnsi="Times New Roman"/>
      <w:kern w:val="2"/>
      <w:sz w:val="24"/>
      <w:szCs w:val="21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next w:val="a"/>
    <w:uiPriority w:val="39"/>
    <w:qFormat/>
    <w:pPr>
      <w:spacing w:line="360" w:lineRule="auto"/>
      <w:ind w:leftChars="200" w:left="200"/>
    </w:pPr>
    <w:rPr>
      <w:rFonts w:ascii="Times New Roman" w:eastAsia="黑体" w:hAnsi="Times New Roman" w:cs="微软雅黑"/>
      <w:kern w:val="2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微软雅黑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微软雅黑"/>
      <w:b/>
      <w:bCs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微软雅黑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黑体" w:hAnsi="Times New Roman" w:cs="微软雅黑"/>
      <w:b/>
      <w:bCs/>
      <w:iCs/>
      <w:sz w:val="28"/>
      <w:szCs w:val="26"/>
    </w:rPr>
  </w:style>
  <w:style w:type="character" w:customStyle="1" w:styleId="60">
    <w:name w:val="标题 6 字符"/>
    <w:basedOn w:val="a0"/>
    <w:link w:val="6"/>
    <w:qFormat/>
    <w:rPr>
      <w:rFonts w:ascii="Times New Roman" w:eastAsia="黑体" w:hAnsi="Times New Roman" w:cs="微软雅黑"/>
      <w:b/>
      <w:bCs/>
      <w:sz w:val="28"/>
    </w:rPr>
  </w:style>
  <w:style w:type="character" w:customStyle="1" w:styleId="80">
    <w:name w:val="标题 8 字符"/>
    <w:basedOn w:val="a0"/>
    <w:link w:val="8"/>
    <w:qFormat/>
    <w:rPr>
      <w:rFonts w:ascii="Times New Roman" w:eastAsia="黑体" w:hAnsi="Times New Roman" w:cs="微软雅黑"/>
      <w:b/>
      <w:sz w:val="28"/>
      <w:szCs w:val="24"/>
    </w:rPr>
  </w:style>
  <w:style w:type="character" w:customStyle="1" w:styleId="90">
    <w:name w:val="标题 9 字符"/>
    <w:basedOn w:val="a0"/>
    <w:link w:val="9"/>
    <w:qFormat/>
    <w:rPr>
      <w:rFonts w:ascii="Times New Roman" w:eastAsia="黑体" w:hAnsi="Times New Roman" w:cs="微软雅黑"/>
      <w:b/>
      <w:sz w:val="28"/>
      <w:szCs w:val="28"/>
    </w:rPr>
  </w:style>
  <w:style w:type="paragraph" w:customStyle="1" w:styleId="aa">
    <w:name w:val="目录标题"/>
    <w:basedOn w:val="a"/>
    <w:qFormat/>
    <w:pPr>
      <w:spacing w:beforeLines="200" w:afterLines="200"/>
      <w:jc w:val="center"/>
    </w:pPr>
    <w:rPr>
      <w:rFonts w:ascii="微软雅黑" w:eastAsia="微软雅黑" w:hAnsi="微软雅黑" w:cs="微软雅黑"/>
      <w:b/>
      <w:sz w:val="4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1"/>
    </w:rPr>
  </w:style>
  <w:style w:type="character" w:customStyle="1" w:styleId="70">
    <w:name w:val="标题 7 字符"/>
    <w:basedOn w:val="a0"/>
    <w:link w:val="7"/>
    <w:qFormat/>
    <w:rPr>
      <w:rFonts w:ascii="Times New Roman" w:eastAsia="黑体" w:hAnsi="Times New Roman" w:cs="微软雅黑"/>
      <w:b/>
      <w:sz w:val="28"/>
      <w:szCs w:val="24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paragraph" w:styleId="ab">
    <w:name w:val="List Paragraph"/>
    <w:basedOn w:val="a"/>
    <w:uiPriority w:val="99"/>
    <w:rsid w:val="00CF5412"/>
    <w:pPr>
      <w:ind w:firstLine="420"/>
    </w:pPr>
  </w:style>
  <w:style w:type="character" w:styleId="ac">
    <w:name w:val="Unresolved Mention"/>
    <w:basedOn w:val="a0"/>
    <w:uiPriority w:val="99"/>
    <w:semiHidden/>
    <w:unhideWhenUsed/>
    <w:rsid w:val="00C956E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08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9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佘 少兵</cp:lastModifiedBy>
  <cp:revision>76</cp:revision>
  <cp:lastPrinted>2020-08-26T17:34:00Z</cp:lastPrinted>
  <dcterms:created xsi:type="dcterms:W3CDTF">2020-06-09T09:48:00Z</dcterms:created>
  <dcterms:modified xsi:type="dcterms:W3CDTF">2021-11-05T08:17:00Z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